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rPr>
        <w:id w:val="-393660761"/>
        <w:docPartObj>
          <w:docPartGallery w:val="Cover Pages"/>
          <w:docPartUnique/>
        </w:docPartObj>
      </w:sdtPr>
      <w:sdtEndPr/>
      <w:sdtContent>
        <w:p w:rsidR="00650AE0" w:rsidRPr="00650AE0" w:rsidRDefault="00650AE0">
          <w:pPr>
            <w:rPr>
              <w:rFonts w:asciiTheme="majorHAnsi" w:hAnsiTheme="majorHAnsi"/>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650AE0" w:rsidRPr="00650AE0">
            <w:sdt>
              <w:sdtPr>
                <w:rPr>
                  <w:rFonts w:asciiTheme="majorHAnsi" w:hAnsiTheme="majorHAnsi"/>
                  <w:b/>
                  <w:color w:val="77226C"/>
                  <w:sz w:val="24"/>
                  <w:szCs w:val="24"/>
                </w:rPr>
                <w:alias w:val="Company"/>
                <w:id w:val="13406915"/>
                <w:placeholder>
                  <w:docPart w:val="98B8740360174849AA154BDA8A59B56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650AE0" w:rsidRPr="00650AE0" w:rsidRDefault="001D3BB1" w:rsidP="001D3BB1">
                    <w:pPr>
                      <w:pStyle w:val="NoSpacing"/>
                      <w:rPr>
                        <w:rFonts w:asciiTheme="majorHAnsi" w:hAnsiTheme="majorHAnsi"/>
                        <w:color w:val="77226C"/>
                        <w:sz w:val="24"/>
                      </w:rPr>
                    </w:pPr>
                    <w:r w:rsidRPr="00747A95">
                      <w:rPr>
                        <w:rFonts w:asciiTheme="majorHAnsi" w:hAnsiTheme="majorHAnsi"/>
                        <w:b/>
                        <w:color w:val="77226C"/>
                        <w:sz w:val="24"/>
                        <w:szCs w:val="24"/>
                      </w:rPr>
                      <w:t>United Utilities</w:t>
                    </w:r>
                    <w:r w:rsidR="00747A95">
                      <w:rPr>
                        <w:rFonts w:asciiTheme="majorHAnsi" w:hAnsiTheme="majorHAnsi"/>
                        <w:b/>
                        <w:color w:val="77226C"/>
                        <w:sz w:val="24"/>
                        <w:szCs w:val="24"/>
                      </w:rPr>
                      <w:t xml:space="preserve"> Water</w:t>
                    </w:r>
                  </w:p>
                </w:tc>
              </w:sdtContent>
            </w:sdt>
          </w:tr>
          <w:tr w:rsidR="00DC028F" w:rsidRPr="00650AE0">
            <w:tc>
              <w:tcPr>
                <w:tcW w:w="7672" w:type="dxa"/>
                <w:tcMar>
                  <w:top w:w="216" w:type="dxa"/>
                  <w:left w:w="115" w:type="dxa"/>
                  <w:bottom w:w="216" w:type="dxa"/>
                  <w:right w:w="115" w:type="dxa"/>
                </w:tcMar>
              </w:tcPr>
              <w:p w:rsidR="00DC028F" w:rsidRDefault="00DC028F" w:rsidP="001D3BB1">
                <w:pPr>
                  <w:pStyle w:val="NoSpacing"/>
                  <w:rPr>
                    <w:rFonts w:asciiTheme="majorHAnsi" w:hAnsiTheme="majorHAnsi"/>
                    <w:color w:val="77226C"/>
                    <w:sz w:val="24"/>
                    <w:szCs w:val="24"/>
                  </w:rPr>
                </w:pPr>
              </w:p>
            </w:tc>
          </w:tr>
          <w:tr w:rsidR="00650AE0" w:rsidRPr="00650AE0">
            <w:tc>
              <w:tcPr>
                <w:tcW w:w="7672" w:type="dxa"/>
              </w:tcPr>
              <w:sdt>
                <w:sdtPr>
                  <w:rPr>
                    <w:rFonts w:asciiTheme="majorHAnsi" w:eastAsiaTheme="majorEastAsia" w:hAnsiTheme="majorHAnsi" w:cstheme="majorBidi"/>
                    <w:color w:val="77226C"/>
                    <w:sz w:val="88"/>
                    <w:szCs w:val="88"/>
                  </w:rPr>
                  <w:alias w:val="Title"/>
                  <w:id w:val="13406919"/>
                  <w:placeholder>
                    <w:docPart w:val="994EAF00CF4E4935A83293653EF62AA1"/>
                  </w:placeholder>
                  <w:dataBinding w:prefixMappings="xmlns:ns0='http://schemas.openxmlformats.org/package/2006/metadata/core-properties' xmlns:ns1='http://purl.org/dc/elements/1.1/'" w:xpath="/ns0:coreProperties[1]/ns1:title[1]" w:storeItemID="{6C3C8BC8-F283-45AE-878A-BAB7291924A1}"/>
                  <w:text/>
                </w:sdtPr>
                <w:sdtEndPr/>
                <w:sdtContent>
                  <w:p w:rsidR="00650AE0" w:rsidRPr="00650AE0" w:rsidRDefault="00650AE0" w:rsidP="00650AE0">
                    <w:pPr>
                      <w:pStyle w:val="NoSpacing"/>
                      <w:spacing w:line="216" w:lineRule="auto"/>
                      <w:rPr>
                        <w:rFonts w:asciiTheme="majorHAnsi" w:eastAsiaTheme="majorEastAsia" w:hAnsiTheme="majorHAnsi" w:cstheme="majorBidi"/>
                        <w:color w:val="77226C"/>
                        <w:sz w:val="88"/>
                        <w:szCs w:val="88"/>
                      </w:rPr>
                    </w:pPr>
                    <w:r w:rsidRPr="00650AE0">
                      <w:rPr>
                        <w:rFonts w:asciiTheme="majorHAnsi" w:eastAsiaTheme="majorEastAsia" w:hAnsiTheme="majorHAnsi" w:cstheme="majorBidi"/>
                        <w:color w:val="77226C"/>
                        <w:sz w:val="88"/>
                        <w:szCs w:val="88"/>
                      </w:rPr>
                      <w:t>Hints &amp; Tips</w:t>
                    </w:r>
                  </w:p>
                </w:sdtContent>
              </w:sdt>
            </w:tc>
          </w:tr>
          <w:tr w:rsidR="00DC028F" w:rsidRPr="00650AE0">
            <w:tc>
              <w:tcPr>
                <w:tcW w:w="7672" w:type="dxa"/>
              </w:tcPr>
              <w:p w:rsidR="00DC028F" w:rsidRDefault="00DC028F" w:rsidP="00650AE0">
                <w:pPr>
                  <w:pStyle w:val="NoSpacing"/>
                  <w:spacing w:line="216" w:lineRule="auto"/>
                  <w:rPr>
                    <w:rFonts w:asciiTheme="majorHAnsi" w:eastAsiaTheme="majorEastAsia" w:hAnsiTheme="majorHAnsi" w:cstheme="majorBidi"/>
                    <w:color w:val="77226C"/>
                    <w:sz w:val="88"/>
                    <w:szCs w:val="88"/>
                  </w:rPr>
                </w:pPr>
              </w:p>
            </w:tc>
          </w:tr>
          <w:tr w:rsidR="00650AE0" w:rsidRPr="00650AE0">
            <w:sdt>
              <w:sdtPr>
                <w:rPr>
                  <w:rFonts w:asciiTheme="majorHAnsi" w:hAnsiTheme="majorHAnsi"/>
                  <w:b/>
                  <w:color w:val="77226C"/>
                  <w:sz w:val="24"/>
                  <w:szCs w:val="24"/>
                </w:rPr>
                <w:alias w:val="Subtitle"/>
                <w:id w:val="13406923"/>
                <w:placeholder>
                  <w:docPart w:val="9C81C1B037A74183BACB976691BB6AC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650AE0" w:rsidRPr="00650AE0" w:rsidRDefault="00DC028F" w:rsidP="00650AE0">
                    <w:pPr>
                      <w:pStyle w:val="NoSpacing"/>
                      <w:rPr>
                        <w:rFonts w:asciiTheme="majorHAnsi" w:hAnsiTheme="majorHAnsi"/>
                        <w:color w:val="77226C"/>
                        <w:sz w:val="24"/>
                      </w:rPr>
                    </w:pPr>
                    <w:r w:rsidRPr="00747A95">
                      <w:rPr>
                        <w:rFonts w:asciiTheme="majorHAnsi" w:hAnsiTheme="majorHAnsi"/>
                        <w:b/>
                        <w:color w:val="77226C"/>
                        <w:sz w:val="24"/>
                        <w:szCs w:val="24"/>
                      </w:rPr>
                      <w:t>A guide for r</w:t>
                    </w:r>
                    <w:r w:rsidR="00650AE0" w:rsidRPr="00747A95">
                      <w:rPr>
                        <w:rFonts w:asciiTheme="majorHAnsi" w:hAnsiTheme="majorHAnsi"/>
                        <w:b/>
                        <w:color w:val="77226C"/>
                        <w:sz w:val="24"/>
                        <w:szCs w:val="24"/>
                      </w:rPr>
                      <w:t>etailers</w:t>
                    </w:r>
                  </w:p>
                </w:tc>
              </w:sdtContent>
            </w:sdt>
          </w:tr>
        </w:tbl>
        <w:tbl>
          <w:tblPr>
            <w:tblpPr w:leftFromText="187" w:rightFromText="187" w:horzAnchor="margin" w:tblpXSpec="center" w:tblpYSpec="bottom"/>
            <w:tblW w:w="4397" w:type="pct"/>
            <w:tblLook w:val="04A0" w:firstRow="1" w:lastRow="0" w:firstColumn="1" w:lastColumn="0" w:noHBand="0" w:noVBand="1"/>
          </w:tblPr>
          <w:tblGrid>
            <w:gridCol w:w="7937"/>
          </w:tblGrid>
          <w:tr w:rsidR="00650AE0" w:rsidRPr="00650AE0" w:rsidTr="00F35543">
            <w:tc>
              <w:tcPr>
                <w:tcW w:w="7938" w:type="dxa"/>
                <w:tcMar>
                  <w:top w:w="216" w:type="dxa"/>
                  <w:left w:w="115" w:type="dxa"/>
                  <w:bottom w:w="216" w:type="dxa"/>
                  <w:right w:w="115" w:type="dxa"/>
                </w:tcMar>
              </w:tcPr>
              <w:p w:rsidR="002F2E4A" w:rsidRPr="00F35543" w:rsidRDefault="000716A6">
                <w:pPr>
                  <w:pStyle w:val="NoSpacing"/>
                  <w:rPr>
                    <w:rFonts w:asciiTheme="majorHAnsi" w:hAnsiTheme="majorHAnsi"/>
                    <w:b/>
                    <w:color w:val="77226C"/>
                    <w:sz w:val="24"/>
                    <w:szCs w:val="24"/>
                  </w:rPr>
                </w:pPr>
                <w:r>
                  <w:rPr>
                    <w:rFonts w:asciiTheme="majorHAnsi" w:hAnsiTheme="majorHAnsi"/>
                    <w:b/>
                    <w:color w:val="77226C"/>
                    <w:sz w:val="24"/>
                    <w:szCs w:val="24"/>
                  </w:rPr>
                  <w:t>December 201</w:t>
                </w:r>
                <w:r w:rsidR="002F2E4A" w:rsidRPr="00F35543">
                  <w:rPr>
                    <w:rFonts w:asciiTheme="majorHAnsi" w:hAnsiTheme="majorHAnsi"/>
                    <w:b/>
                    <w:color w:val="77226C"/>
                    <w:sz w:val="24"/>
                    <w:szCs w:val="24"/>
                  </w:rPr>
                  <w:t>8</w:t>
                </w:r>
                <w:r w:rsidR="00747A95">
                  <w:rPr>
                    <w:rFonts w:asciiTheme="majorHAnsi" w:hAnsiTheme="majorHAnsi"/>
                    <w:b/>
                    <w:color w:val="77226C"/>
                    <w:sz w:val="24"/>
                    <w:szCs w:val="24"/>
                  </w:rPr>
                  <w:t xml:space="preserve">                                                            © United Utilities Water 2018</w:t>
                </w:r>
              </w:p>
              <w:p w:rsidR="00650AE0" w:rsidRPr="00F35543" w:rsidRDefault="00650AE0">
                <w:pPr>
                  <w:pStyle w:val="NoSpacing"/>
                  <w:rPr>
                    <w:rFonts w:asciiTheme="majorHAnsi" w:hAnsiTheme="majorHAnsi"/>
                    <w:b/>
                    <w:color w:val="5B9BD5" w:themeColor="accent1"/>
                  </w:rPr>
                </w:pPr>
              </w:p>
            </w:tc>
          </w:tr>
        </w:tbl>
        <w:p w:rsidR="00650AE0" w:rsidRPr="00650AE0" w:rsidRDefault="00747A95">
          <w:pPr>
            <w:rPr>
              <w:rFonts w:asciiTheme="majorHAnsi" w:hAnsiTheme="majorHAnsi"/>
            </w:rPr>
          </w:pPr>
          <w:r>
            <w:rPr>
              <w:rFonts w:asciiTheme="majorHAnsi" w:hAnsiTheme="majorHAnsi"/>
              <w:noProof/>
              <w:lang w:eastAsia="en-GB"/>
            </w:rPr>
            <w:drawing>
              <wp:anchor distT="0" distB="0" distL="114300" distR="114300" simplePos="0" relativeHeight="251659264" behindDoc="0" locked="0" layoutInCell="1" allowOverlap="1" wp14:anchorId="386C7D36" wp14:editId="350C50A4">
                <wp:simplePos x="0" y="0"/>
                <wp:positionH relativeFrom="column">
                  <wp:posOffset>2019300</wp:posOffset>
                </wp:positionH>
                <wp:positionV relativeFrom="page">
                  <wp:posOffset>838200</wp:posOffset>
                </wp:positionV>
                <wp:extent cx="1457325" cy="6661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pe uu badge.jpg"/>
                        <pic:cNvPicPr/>
                      </pic:nvPicPr>
                      <pic:blipFill>
                        <a:blip r:embed="rId8">
                          <a:extLst>
                            <a:ext uri="{28A0092B-C50C-407E-A947-70E740481C1C}">
                              <a14:useLocalDpi xmlns:a14="http://schemas.microsoft.com/office/drawing/2010/main" val="0"/>
                            </a:ext>
                          </a:extLst>
                        </a:blip>
                        <a:stretch>
                          <a:fillRect/>
                        </a:stretch>
                      </pic:blipFill>
                      <pic:spPr>
                        <a:xfrm>
                          <a:off x="0" y="0"/>
                          <a:ext cx="1457325" cy="666115"/>
                        </a:xfrm>
                        <a:prstGeom prst="rect">
                          <a:avLst/>
                        </a:prstGeom>
                      </pic:spPr>
                    </pic:pic>
                  </a:graphicData>
                </a:graphic>
                <wp14:sizeRelH relativeFrom="margin">
                  <wp14:pctWidth>0</wp14:pctWidth>
                </wp14:sizeRelH>
                <wp14:sizeRelV relativeFrom="margin">
                  <wp14:pctHeight>0</wp14:pctHeight>
                </wp14:sizeRelV>
              </wp:anchor>
            </w:drawing>
          </w:r>
          <w:r w:rsidR="00650AE0" w:rsidRPr="00650AE0">
            <w:rPr>
              <w:rFonts w:asciiTheme="majorHAnsi" w:hAnsiTheme="majorHAnsi"/>
            </w:rPr>
            <w:br w:type="page"/>
          </w:r>
        </w:p>
      </w:sdtContent>
    </w:sdt>
    <w:sdt>
      <w:sdtPr>
        <w:rPr>
          <w:rFonts w:asciiTheme="minorHAnsi" w:eastAsiaTheme="minorHAnsi" w:hAnsiTheme="minorHAnsi" w:cstheme="minorBidi"/>
          <w:color w:val="auto"/>
          <w:sz w:val="22"/>
          <w:szCs w:val="22"/>
          <w:lang w:val="en-GB"/>
        </w:rPr>
        <w:id w:val="-1248266186"/>
        <w:docPartObj>
          <w:docPartGallery w:val="Table of Contents"/>
          <w:docPartUnique/>
        </w:docPartObj>
      </w:sdtPr>
      <w:sdtEndPr>
        <w:rPr>
          <w:b/>
          <w:bCs/>
          <w:noProof/>
        </w:rPr>
      </w:sdtEndPr>
      <w:sdtContent>
        <w:p w:rsidR="006B03DF" w:rsidRDefault="006B03DF">
          <w:pPr>
            <w:pStyle w:val="TOCHeading"/>
            <w:rPr>
              <w:rFonts w:asciiTheme="minorHAnsi" w:eastAsiaTheme="minorHAnsi" w:hAnsiTheme="minorHAnsi" w:cstheme="minorBidi"/>
              <w:color w:val="auto"/>
              <w:sz w:val="22"/>
              <w:szCs w:val="22"/>
              <w:lang w:val="en-GB"/>
            </w:rPr>
          </w:pPr>
        </w:p>
        <w:p w:rsidR="00650AE0" w:rsidRPr="000716A6" w:rsidRDefault="00650AE0">
          <w:pPr>
            <w:pStyle w:val="TOCHeading"/>
            <w:rPr>
              <w:sz w:val="28"/>
              <w:szCs w:val="28"/>
            </w:rPr>
          </w:pPr>
          <w:r w:rsidRPr="000716A6">
            <w:rPr>
              <w:sz w:val="28"/>
              <w:szCs w:val="28"/>
            </w:rPr>
            <w:t>Contents</w:t>
          </w:r>
        </w:p>
        <w:p w:rsidR="00C01AB7" w:rsidRPr="006458BE" w:rsidRDefault="00C01AB7" w:rsidP="00C01AB7">
          <w:pPr>
            <w:rPr>
              <w:sz w:val="36"/>
              <w:szCs w:val="28"/>
              <w:lang w:val="en-US"/>
            </w:rPr>
          </w:pPr>
        </w:p>
        <w:p w:rsidR="006458BE" w:rsidRPr="006458BE" w:rsidRDefault="00650AE0">
          <w:pPr>
            <w:pStyle w:val="TOC1"/>
            <w:rPr>
              <w:rFonts w:eastAsiaTheme="minorEastAsia"/>
              <w:noProof/>
              <w:sz w:val="28"/>
              <w:lang w:eastAsia="en-GB"/>
            </w:rPr>
          </w:pPr>
          <w:r w:rsidRPr="006458BE">
            <w:rPr>
              <w:rFonts w:asciiTheme="majorHAnsi" w:hAnsiTheme="majorHAnsi"/>
              <w:sz w:val="36"/>
              <w:szCs w:val="28"/>
            </w:rPr>
            <w:fldChar w:fldCharType="begin"/>
          </w:r>
          <w:r w:rsidRPr="006458BE">
            <w:rPr>
              <w:rFonts w:asciiTheme="majorHAnsi" w:hAnsiTheme="majorHAnsi"/>
              <w:sz w:val="36"/>
              <w:szCs w:val="28"/>
            </w:rPr>
            <w:instrText xml:space="preserve"> TOC \o "1-3" \h \z \u </w:instrText>
          </w:r>
          <w:r w:rsidRPr="006458BE">
            <w:rPr>
              <w:rFonts w:asciiTheme="majorHAnsi" w:hAnsiTheme="majorHAnsi"/>
              <w:sz w:val="36"/>
              <w:szCs w:val="28"/>
            </w:rPr>
            <w:fldChar w:fldCharType="separate"/>
          </w:r>
          <w:hyperlink w:anchor="_Toc5185202" w:history="1">
            <w:r w:rsidR="006458BE" w:rsidRPr="006458BE">
              <w:rPr>
                <w:rStyle w:val="Hyperlink"/>
                <w:noProof/>
                <w:sz w:val="28"/>
              </w:rPr>
              <w:t>1</w:t>
            </w:r>
            <w:r w:rsidR="006458BE" w:rsidRPr="006458BE">
              <w:rPr>
                <w:rFonts w:eastAsiaTheme="minorEastAsia"/>
                <w:noProof/>
                <w:sz w:val="28"/>
                <w:lang w:eastAsia="en-GB"/>
              </w:rPr>
              <w:tab/>
            </w:r>
            <w:r w:rsidR="006458BE" w:rsidRPr="006458BE">
              <w:rPr>
                <w:rStyle w:val="Hyperlink"/>
                <w:noProof/>
                <w:sz w:val="28"/>
              </w:rPr>
              <w:t>Leakage Allowance</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_Toc5185202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2</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3" w:history="1">
            <w:r w:rsidR="006458BE" w:rsidRPr="006458BE">
              <w:rPr>
                <w:rStyle w:val="Hyperlink"/>
                <w:noProof/>
                <w:sz w:val="28"/>
              </w:rPr>
              <w:t>2</w:t>
            </w:r>
            <w:r w:rsidR="006458BE" w:rsidRPr="006458BE">
              <w:rPr>
                <w:rFonts w:eastAsiaTheme="minorEastAsia"/>
                <w:noProof/>
                <w:sz w:val="28"/>
                <w:lang w:eastAsia="en-GB"/>
              </w:rPr>
              <w:tab/>
            </w:r>
            <w:r w:rsidR="006458BE" w:rsidRPr="006458BE">
              <w:rPr>
                <w:rStyle w:val="Hyperlink"/>
                <w:noProof/>
                <w:sz w:val="28"/>
              </w:rPr>
              <w:t>Surface Water Claims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_Toc5185203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3</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4" w:history="1">
            <w:r w:rsidR="006458BE" w:rsidRPr="006458BE">
              <w:rPr>
                <w:rStyle w:val="Hyperlink"/>
                <w:noProof/>
                <w:sz w:val="28"/>
              </w:rPr>
              <w:t>3</w:t>
            </w:r>
            <w:r w:rsidR="006458BE" w:rsidRPr="006458BE">
              <w:rPr>
                <w:rFonts w:eastAsiaTheme="minorEastAsia"/>
                <w:noProof/>
                <w:sz w:val="28"/>
                <w:lang w:eastAsia="en-GB"/>
              </w:rPr>
              <w:tab/>
            </w:r>
            <w:r w:rsidR="006458BE" w:rsidRPr="006458BE">
              <w:rPr>
                <w:rStyle w:val="Hyperlink"/>
                <w:noProof/>
                <w:sz w:val="28"/>
              </w:rPr>
              <w:t>Allowances – General</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_Toc5185204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4</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5" w:history="1">
            <w:r w:rsidR="006458BE" w:rsidRPr="006458BE">
              <w:rPr>
                <w:rStyle w:val="Hyperlink"/>
                <w:noProof/>
                <w:sz w:val="28"/>
              </w:rPr>
              <w:t>4</w:t>
            </w:r>
            <w:r w:rsidR="006458BE" w:rsidRPr="006458BE">
              <w:rPr>
                <w:rFonts w:eastAsiaTheme="minorEastAsia"/>
                <w:noProof/>
                <w:sz w:val="28"/>
                <w:lang w:eastAsia="en-GB"/>
              </w:rPr>
              <w:tab/>
            </w:r>
            <w:r w:rsidR="006458BE" w:rsidRPr="006458BE">
              <w:rPr>
                <w:rStyle w:val="Hyperlink"/>
                <w:noProof/>
                <w:sz w:val="28"/>
              </w:rPr>
              <w:t>Site Area Banding changes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_Toc5185205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5</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6" w:history="1">
            <w:r w:rsidR="006458BE" w:rsidRPr="006458BE">
              <w:rPr>
                <w:rStyle w:val="Hyperlink"/>
                <w:noProof/>
                <w:sz w:val="28"/>
              </w:rPr>
              <w:t>5</w:t>
            </w:r>
            <w:r w:rsidR="006458BE" w:rsidRPr="006458BE">
              <w:rPr>
                <w:rFonts w:eastAsiaTheme="minorEastAsia"/>
                <w:noProof/>
                <w:sz w:val="28"/>
                <w:lang w:eastAsia="en-GB"/>
              </w:rPr>
              <w:tab/>
            </w:r>
            <w:r w:rsidR="006458BE" w:rsidRPr="006458BE">
              <w:rPr>
                <w:rStyle w:val="Hyperlink"/>
                <w:noProof/>
                <w:sz w:val="28"/>
              </w:rPr>
              <w:t>Concessionary Scheme Guidelines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_Toc5185206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6</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7" w:history="1">
            <w:r w:rsidR="006458BE" w:rsidRPr="006458BE">
              <w:rPr>
                <w:rStyle w:val="Hyperlink"/>
                <w:noProof/>
                <w:sz w:val="28"/>
              </w:rPr>
              <w:t>6</w:t>
            </w:r>
            <w:r w:rsidR="006458BE" w:rsidRPr="006458BE">
              <w:rPr>
                <w:rFonts w:eastAsiaTheme="minorEastAsia"/>
                <w:noProof/>
                <w:sz w:val="28"/>
                <w:lang w:eastAsia="en-GB"/>
              </w:rPr>
              <w:tab/>
            </w:r>
            <w:r w:rsidR="006458BE" w:rsidRPr="006458BE">
              <w:rPr>
                <w:rStyle w:val="Hyperlink"/>
                <w:noProof/>
                <w:sz w:val="28"/>
              </w:rPr>
              <w:t>Supply Point</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_Toc5185207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7</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8" w:history="1">
            <w:r w:rsidR="006458BE" w:rsidRPr="006458BE">
              <w:rPr>
                <w:rStyle w:val="Hyperlink"/>
                <w:noProof/>
                <w:sz w:val="28"/>
              </w:rPr>
              <w:t>7</w:t>
            </w:r>
            <w:r w:rsidR="006458BE" w:rsidRPr="006458BE">
              <w:rPr>
                <w:rFonts w:eastAsiaTheme="minorEastAsia"/>
                <w:noProof/>
                <w:sz w:val="28"/>
                <w:lang w:eastAsia="en-GB"/>
              </w:rPr>
              <w:tab/>
            </w:r>
            <w:r w:rsidR="006458BE" w:rsidRPr="006458BE">
              <w:rPr>
                <w:rStyle w:val="Hyperlink"/>
                <w:noProof/>
                <w:sz w:val="28"/>
              </w:rPr>
              <w:t>C6 Change of Use – Commercial to Domestic</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_Toc5185208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8</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09" w:history="1">
            <w:r w:rsidR="006458BE" w:rsidRPr="006458BE">
              <w:rPr>
                <w:rStyle w:val="Hyperlink"/>
                <w:noProof/>
                <w:sz w:val="28"/>
              </w:rPr>
              <w:t>8</w:t>
            </w:r>
            <w:r w:rsidR="006458BE" w:rsidRPr="006458BE">
              <w:rPr>
                <w:rFonts w:eastAsiaTheme="minorEastAsia"/>
                <w:noProof/>
                <w:sz w:val="28"/>
                <w:lang w:eastAsia="en-GB"/>
              </w:rPr>
              <w:tab/>
            </w:r>
            <w:r w:rsidR="006458BE" w:rsidRPr="006458BE">
              <w:rPr>
                <w:rStyle w:val="Hyperlink"/>
                <w:noProof/>
                <w:sz w:val="28"/>
              </w:rPr>
              <w:t>C1b Supply check</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_Toc5185209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9</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10" w:history="1">
            <w:r w:rsidR="006458BE" w:rsidRPr="006458BE">
              <w:rPr>
                <w:rStyle w:val="Hyperlink"/>
                <w:noProof/>
                <w:sz w:val="28"/>
              </w:rPr>
              <w:t>9</w:t>
            </w:r>
            <w:r w:rsidR="006458BE" w:rsidRPr="006458BE">
              <w:rPr>
                <w:rFonts w:eastAsiaTheme="minorEastAsia"/>
                <w:noProof/>
                <w:sz w:val="28"/>
                <w:lang w:eastAsia="en-GB"/>
              </w:rPr>
              <w:tab/>
            </w:r>
            <w:r w:rsidR="006458BE" w:rsidRPr="006458BE">
              <w:rPr>
                <w:rStyle w:val="Hyperlink"/>
                <w:noProof/>
                <w:sz w:val="28"/>
              </w:rPr>
              <w:t>F02 Complaints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_Toc5185210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10</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11" w:history="1">
            <w:r w:rsidR="006458BE" w:rsidRPr="006458BE">
              <w:rPr>
                <w:rStyle w:val="Hyperlink"/>
                <w:noProof/>
                <w:sz w:val="28"/>
              </w:rPr>
              <w:t>10</w:t>
            </w:r>
            <w:r w:rsidR="006458BE" w:rsidRPr="006458BE">
              <w:rPr>
                <w:rFonts w:eastAsiaTheme="minorEastAsia"/>
                <w:noProof/>
                <w:sz w:val="28"/>
                <w:lang w:eastAsia="en-GB"/>
              </w:rPr>
              <w:tab/>
            </w:r>
            <w:r w:rsidR="006458BE" w:rsidRPr="006458BE">
              <w:rPr>
                <w:rStyle w:val="Hyperlink"/>
                <w:noProof/>
                <w:sz w:val="28"/>
              </w:rPr>
              <w:t>B1 Metering Requests.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_Toc5185211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11</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12" w:history="1">
            <w:r w:rsidR="006458BE" w:rsidRPr="006458BE">
              <w:rPr>
                <w:rStyle w:val="Hyperlink"/>
                <w:noProof/>
                <w:sz w:val="28"/>
              </w:rPr>
              <w:t>11</w:t>
            </w:r>
            <w:r w:rsidR="006458BE" w:rsidRPr="006458BE">
              <w:rPr>
                <w:rFonts w:eastAsiaTheme="minorEastAsia"/>
                <w:noProof/>
                <w:sz w:val="28"/>
                <w:lang w:eastAsia="en-GB"/>
              </w:rPr>
              <w:tab/>
            </w:r>
            <w:r w:rsidR="006458BE" w:rsidRPr="006458BE">
              <w:rPr>
                <w:rStyle w:val="Hyperlink"/>
                <w:noProof/>
                <w:sz w:val="28"/>
              </w:rPr>
              <w:t>Logger Requests</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_Toc5185212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12</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13" w:history="1">
            <w:r w:rsidR="006458BE" w:rsidRPr="006458BE">
              <w:rPr>
                <w:rStyle w:val="Hyperlink"/>
                <w:noProof/>
                <w:sz w:val="28"/>
              </w:rPr>
              <w:t>a.</w:t>
            </w:r>
            <w:r w:rsidR="006458BE" w:rsidRPr="006458BE">
              <w:rPr>
                <w:rFonts w:eastAsiaTheme="minorEastAsia"/>
                <w:noProof/>
                <w:sz w:val="28"/>
                <w:lang w:eastAsia="en-GB"/>
              </w:rPr>
              <w:tab/>
            </w:r>
            <w:r w:rsidR="006458BE" w:rsidRPr="006458BE">
              <w:rPr>
                <w:rStyle w:val="Hyperlink"/>
                <w:noProof/>
                <w:sz w:val="28"/>
              </w:rPr>
              <w:t>RE 01</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_Toc5185213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12</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25" w:history="1">
            <w:r w:rsidR="006458BE" w:rsidRPr="006458BE">
              <w:rPr>
                <w:rStyle w:val="Hyperlink"/>
                <w:noProof/>
                <w:sz w:val="28"/>
              </w:rPr>
              <w:t>b.</w:t>
            </w:r>
            <w:r w:rsidR="006458BE" w:rsidRPr="006458BE">
              <w:rPr>
                <w:rFonts w:eastAsiaTheme="minorEastAsia"/>
                <w:noProof/>
                <w:sz w:val="28"/>
                <w:lang w:eastAsia="en-GB"/>
              </w:rPr>
              <w:tab/>
            </w:r>
            <w:r w:rsidR="006458BE" w:rsidRPr="006458BE">
              <w:rPr>
                <w:rStyle w:val="Hyperlink"/>
                <w:noProof/>
                <w:sz w:val="28"/>
              </w:rPr>
              <w:t>RE.02</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_Toc5185225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14</w:t>
            </w:r>
            <w:r w:rsidR="006458BE" w:rsidRPr="006458BE">
              <w:rPr>
                <w:noProof/>
                <w:webHidden/>
                <w:sz w:val="28"/>
              </w:rPr>
              <w:fldChar w:fldCharType="end"/>
            </w:r>
          </w:hyperlink>
        </w:p>
        <w:p w:rsidR="006458BE" w:rsidRPr="006458BE" w:rsidRDefault="00551A7E">
          <w:pPr>
            <w:pStyle w:val="TOC1"/>
            <w:rPr>
              <w:rFonts w:eastAsiaTheme="minorEastAsia"/>
              <w:noProof/>
              <w:sz w:val="28"/>
              <w:lang w:eastAsia="en-GB"/>
            </w:rPr>
          </w:pPr>
          <w:hyperlink w:anchor="_Toc5185226" w:history="1">
            <w:r w:rsidR="006458BE" w:rsidRPr="006458BE">
              <w:rPr>
                <w:rStyle w:val="Hyperlink"/>
                <w:noProof/>
                <w:sz w:val="28"/>
              </w:rPr>
              <w:t>c.</w:t>
            </w:r>
            <w:r w:rsidR="006458BE" w:rsidRPr="006458BE">
              <w:rPr>
                <w:rFonts w:eastAsiaTheme="minorEastAsia"/>
                <w:noProof/>
                <w:sz w:val="28"/>
                <w:lang w:eastAsia="en-GB"/>
              </w:rPr>
              <w:tab/>
            </w:r>
            <w:r w:rsidR="006458BE" w:rsidRPr="006458BE">
              <w:rPr>
                <w:rStyle w:val="Hyperlink"/>
                <w:noProof/>
                <w:sz w:val="28"/>
              </w:rPr>
              <w:t>RE 03</w:t>
            </w:r>
            <w:r w:rsidR="006458BE" w:rsidRPr="006458BE">
              <w:rPr>
                <w:noProof/>
                <w:webHidden/>
                <w:sz w:val="28"/>
              </w:rPr>
              <w:tab/>
            </w:r>
            <w:r w:rsidR="006458BE" w:rsidRPr="006458BE">
              <w:rPr>
                <w:noProof/>
                <w:webHidden/>
                <w:sz w:val="28"/>
              </w:rPr>
              <w:fldChar w:fldCharType="begin"/>
            </w:r>
            <w:r w:rsidR="006458BE" w:rsidRPr="006458BE">
              <w:rPr>
                <w:noProof/>
                <w:webHidden/>
                <w:sz w:val="28"/>
              </w:rPr>
              <w:instrText xml:space="preserve"> PAGEREF _Toc5185226 \h </w:instrText>
            </w:r>
            <w:r w:rsidR="006458BE" w:rsidRPr="006458BE">
              <w:rPr>
                <w:noProof/>
                <w:webHidden/>
                <w:sz w:val="28"/>
              </w:rPr>
            </w:r>
            <w:r w:rsidR="006458BE" w:rsidRPr="006458BE">
              <w:rPr>
                <w:noProof/>
                <w:webHidden/>
                <w:sz w:val="28"/>
              </w:rPr>
              <w:fldChar w:fldCharType="separate"/>
            </w:r>
            <w:r w:rsidR="006458BE" w:rsidRPr="006458BE">
              <w:rPr>
                <w:noProof/>
                <w:webHidden/>
                <w:sz w:val="28"/>
              </w:rPr>
              <w:t>15</w:t>
            </w:r>
            <w:r w:rsidR="006458BE" w:rsidRPr="006458BE">
              <w:rPr>
                <w:noProof/>
                <w:webHidden/>
                <w:sz w:val="28"/>
              </w:rPr>
              <w:fldChar w:fldCharType="end"/>
            </w:r>
          </w:hyperlink>
        </w:p>
        <w:p w:rsidR="00650AE0" w:rsidRPr="00650AE0" w:rsidRDefault="00650AE0">
          <w:pPr>
            <w:rPr>
              <w:rFonts w:asciiTheme="majorHAnsi" w:hAnsiTheme="majorHAnsi"/>
            </w:rPr>
          </w:pPr>
          <w:r w:rsidRPr="006458BE">
            <w:rPr>
              <w:rFonts w:asciiTheme="majorHAnsi" w:hAnsiTheme="majorHAnsi"/>
              <w:bCs/>
              <w:noProof/>
              <w:sz w:val="36"/>
              <w:szCs w:val="28"/>
            </w:rPr>
            <w:fldChar w:fldCharType="end"/>
          </w:r>
        </w:p>
      </w:sdtContent>
    </w:sdt>
    <w:p w:rsidR="00D975B6" w:rsidRPr="00650AE0" w:rsidRDefault="00551A7E">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650AE0" w:rsidRPr="00650AE0" w:rsidRDefault="00650AE0">
      <w:pPr>
        <w:rPr>
          <w:rFonts w:asciiTheme="majorHAnsi" w:hAnsiTheme="majorHAnsi"/>
        </w:rPr>
      </w:pPr>
    </w:p>
    <w:p w:rsidR="00AC67BF" w:rsidRDefault="00AC67BF">
      <w:pPr>
        <w:rPr>
          <w:rFonts w:asciiTheme="majorHAnsi" w:eastAsiaTheme="majorEastAsia" w:hAnsiTheme="majorHAnsi" w:cstheme="majorBidi"/>
          <w:b/>
          <w:color w:val="77226C"/>
          <w:sz w:val="32"/>
          <w:szCs w:val="32"/>
        </w:rPr>
      </w:pPr>
      <w:r>
        <w:rPr>
          <w:b/>
          <w:color w:val="77226C"/>
        </w:rPr>
        <w:br w:type="page"/>
      </w:r>
    </w:p>
    <w:p w:rsidR="00650AE0" w:rsidRDefault="00650AE0" w:rsidP="005501A9">
      <w:pPr>
        <w:pStyle w:val="Heading1"/>
        <w:numPr>
          <w:ilvl w:val="0"/>
          <w:numId w:val="25"/>
        </w:numPr>
        <w:rPr>
          <w:b/>
          <w:color w:val="77226C"/>
        </w:rPr>
      </w:pPr>
      <w:bookmarkStart w:id="0" w:name="_Toc5185202"/>
      <w:r w:rsidRPr="00650AE0">
        <w:rPr>
          <w:b/>
          <w:color w:val="77226C"/>
        </w:rPr>
        <w:t>Leakage Allowance</w:t>
      </w:r>
      <w:bookmarkEnd w:id="0"/>
    </w:p>
    <w:p w:rsidR="00650AE0" w:rsidRPr="00650AE0" w:rsidRDefault="00650AE0" w:rsidP="00650AE0"/>
    <w:p w:rsidR="00650AE0" w:rsidRPr="00C6728D"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Customer must provide proof of repair</w:t>
      </w:r>
      <w:r w:rsidR="00AC67BF">
        <w:rPr>
          <w:rFonts w:asciiTheme="majorHAnsi" w:hAnsiTheme="majorHAnsi"/>
          <w:bCs/>
          <w:sz w:val="24"/>
          <w:szCs w:val="24"/>
        </w:rPr>
        <w:t xml:space="preserve"> before we can process a claim</w:t>
      </w:r>
      <w:r w:rsidR="00AC67BF" w:rsidRPr="00C6728D">
        <w:rPr>
          <w:rFonts w:asciiTheme="majorHAnsi" w:hAnsiTheme="majorHAnsi"/>
          <w:bCs/>
          <w:sz w:val="24"/>
          <w:szCs w:val="24"/>
        </w:rPr>
        <w:t xml:space="preserve"> </w:t>
      </w:r>
      <w:r w:rsidRPr="00C6728D">
        <w:rPr>
          <w:rFonts w:asciiTheme="majorHAnsi" w:hAnsiTheme="majorHAnsi"/>
          <w:bCs/>
          <w:sz w:val="24"/>
          <w:szCs w:val="24"/>
        </w:rPr>
        <w:t>– if this is not attached we will ask for it then reject.  It will save time to hold the claim and only submit when this is available.  If not available e.g. customer has done the repair themselves</w:t>
      </w:r>
      <w:r w:rsidR="001C1328" w:rsidRPr="00C6728D">
        <w:rPr>
          <w:rFonts w:asciiTheme="majorHAnsi" w:hAnsiTheme="majorHAnsi"/>
          <w:bCs/>
          <w:sz w:val="24"/>
          <w:szCs w:val="24"/>
        </w:rPr>
        <w:t>,</w:t>
      </w:r>
      <w:r w:rsidRPr="00C6728D">
        <w:rPr>
          <w:rFonts w:asciiTheme="majorHAnsi" w:hAnsiTheme="majorHAnsi"/>
          <w:bCs/>
          <w:sz w:val="24"/>
          <w:szCs w:val="24"/>
        </w:rPr>
        <w:t xml:space="preserve"> please confirm this together with date of repair and details of the exact location where the customer has carried out the repair.</w:t>
      </w:r>
    </w:p>
    <w:p w:rsidR="00650AE0" w:rsidRPr="00C6728D" w:rsidRDefault="00650AE0" w:rsidP="00ED7E2F">
      <w:pPr>
        <w:ind w:left="1080"/>
        <w:rPr>
          <w:rFonts w:asciiTheme="majorHAnsi" w:hAnsiTheme="majorHAnsi"/>
          <w:bCs/>
          <w:sz w:val="24"/>
          <w:szCs w:val="24"/>
        </w:rPr>
      </w:pPr>
    </w:p>
    <w:p w:rsidR="00650AE0" w:rsidRPr="00C6728D"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Check that consumption has gone back down after the leak repair. If there is a reason why it hasn’t e.g. change to process or increase in production please ensure we are </w:t>
      </w:r>
      <w:r w:rsidR="00AC67BF">
        <w:rPr>
          <w:rFonts w:asciiTheme="majorHAnsi" w:hAnsiTheme="majorHAnsi"/>
          <w:bCs/>
          <w:sz w:val="24"/>
          <w:szCs w:val="24"/>
        </w:rPr>
        <w:t>informed of the reason(S) during the claim process</w:t>
      </w:r>
      <w:r w:rsidRPr="00C6728D">
        <w:rPr>
          <w:rFonts w:asciiTheme="majorHAnsi" w:hAnsiTheme="majorHAnsi"/>
          <w:bCs/>
          <w:sz w:val="24"/>
          <w:szCs w:val="24"/>
        </w:rPr>
        <w:t>.</w:t>
      </w:r>
    </w:p>
    <w:p w:rsidR="00650AE0" w:rsidRPr="00C6728D" w:rsidRDefault="00650AE0" w:rsidP="00ED7E2F">
      <w:pPr>
        <w:ind w:left="1080"/>
        <w:rPr>
          <w:rFonts w:asciiTheme="majorHAnsi" w:hAnsiTheme="majorHAnsi"/>
          <w:bCs/>
          <w:sz w:val="24"/>
          <w:szCs w:val="24"/>
        </w:rPr>
      </w:pPr>
    </w:p>
    <w:p w:rsidR="00650AE0" w:rsidRPr="00C6728D"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Any repairs taking longer than 4 weeks to repair </w:t>
      </w:r>
      <w:r w:rsidR="00AC67BF">
        <w:rPr>
          <w:rFonts w:asciiTheme="majorHAnsi" w:hAnsiTheme="majorHAnsi"/>
          <w:bCs/>
          <w:sz w:val="24"/>
          <w:szCs w:val="24"/>
        </w:rPr>
        <w:t xml:space="preserve">following confirmation of a leak </w:t>
      </w:r>
      <w:r w:rsidRPr="00C6728D">
        <w:rPr>
          <w:rFonts w:asciiTheme="majorHAnsi" w:hAnsiTheme="majorHAnsi"/>
          <w:bCs/>
          <w:sz w:val="24"/>
          <w:szCs w:val="24"/>
        </w:rPr>
        <w:t>will usually be refused as taking too long to resolve and the customer has allowed the waste to continue.  If there is a good reason for this e.g. couldn’t access the building due to safety reasons we need to be informed so that we can consider this further.  Under normal policy we will refuse any claim</w:t>
      </w:r>
      <w:r w:rsidR="00AC67BF">
        <w:rPr>
          <w:rFonts w:asciiTheme="majorHAnsi" w:hAnsiTheme="majorHAnsi"/>
          <w:bCs/>
          <w:sz w:val="24"/>
          <w:szCs w:val="24"/>
        </w:rPr>
        <w:t xml:space="preserve"> in excess of 4 weeks</w:t>
      </w:r>
      <w:r w:rsidRPr="00C6728D">
        <w:rPr>
          <w:rFonts w:asciiTheme="majorHAnsi" w:hAnsiTheme="majorHAnsi"/>
          <w:bCs/>
          <w:sz w:val="24"/>
          <w:szCs w:val="24"/>
        </w:rPr>
        <w:t>.</w:t>
      </w:r>
    </w:p>
    <w:p w:rsidR="00650AE0" w:rsidRPr="00C6728D" w:rsidRDefault="00650AE0" w:rsidP="00ED7E2F">
      <w:pPr>
        <w:ind w:left="1080"/>
        <w:rPr>
          <w:rFonts w:asciiTheme="majorHAnsi" w:hAnsiTheme="majorHAnsi"/>
          <w:bCs/>
          <w:sz w:val="24"/>
          <w:szCs w:val="24"/>
        </w:rPr>
      </w:pPr>
    </w:p>
    <w:p w:rsidR="00650AE0" w:rsidRPr="00C6728D"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On Section 5 of the </w:t>
      </w:r>
      <w:r w:rsidR="00724BA2">
        <w:rPr>
          <w:rFonts w:asciiTheme="majorHAnsi" w:hAnsiTheme="majorHAnsi"/>
          <w:bCs/>
          <w:sz w:val="24"/>
          <w:szCs w:val="24"/>
        </w:rPr>
        <w:t xml:space="preserve">claim </w:t>
      </w:r>
      <w:r w:rsidRPr="00C6728D">
        <w:rPr>
          <w:rFonts w:asciiTheme="majorHAnsi" w:hAnsiTheme="majorHAnsi"/>
          <w:bCs/>
          <w:sz w:val="24"/>
          <w:szCs w:val="24"/>
        </w:rPr>
        <w:t xml:space="preserve">form the wrong box is often ticked. Please ensure the correct item is marked so that it’s not rejected, as the customer may not qualify for what has been ticked so again we may refuse something when the customer </w:t>
      </w:r>
      <w:r w:rsidR="00724BA2">
        <w:rPr>
          <w:rFonts w:asciiTheme="majorHAnsi" w:hAnsiTheme="majorHAnsi"/>
          <w:bCs/>
          <w:sz w:val="24"/>
          <w:szCs w:val="24"/>
        </w:rPr>
        <w:t xml:space="preserve">may in fact qualify for </w:t>
      </w:r>
      <w:r w:rsidRPr="00C6728D">
        <w:rPr>
          <w:rFonts w:asciiTheme="majorHAnsi" w:hAnsiTheme="majorHAnsi"/>
          <w:bCs/>
          <w:sz w:val="24"/>
          <w:szCs w:val="24"/>
        </w:rPr>
        <w:t>an allowance.</w:t>
      </w:r>
    </w:p>
    <w:p w:rsidR="00650AE0" w:rsidRPr="00C6728D" w:rsidRDefault="00650AE0" w:rsidP="00ED7E2F">
      <w:pPr>
        <w:ind w:left="1080"/>
        <w:rPr>
          <w:rFonts w:asciiTheme="majorHAnsi" w:hAnsiTheme="majorHAnsi"/>
          <w:bCs/>
          <w:sz w:val="24"/>
          <w:szCs w:val="24"/>
        </w:rPr>
      </w:pPr>
    </w:p>
    <w:p w:rsidR="00650AE0" w:rsidRPr="00C6728D"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Check that the readings are up to date in CMOS. We can’t use </w:t>
      </w:r>
      <w:r w:rsidR="00ED7E2F">
        <w:rPr>
          <w:rFonts w:asciiTheme="majorHAnsi" w:hAnsiTheme="majorHAnsi"/>
          <w:bCs/>
          <w:sz w:val="24"/>
          <w:szCs w:val="24"/>
        </w:rPr>
        <w:t>retailers billing systems</w:t>
      </w:r>
      <w:r w:rsidRPr="00C6728D">
        <w:rPr>
          <w:rFonts w:asciiTheme="majorHAnsi" w:hAnsiTheme="majorHAnsi"/>
          <w:bCs/>
          <w:sz w:val="24"/>
          <w:szCs w:val="24"/>
        </w:rPr>
        <w:t xml:space="preserve"> and often are provided with scre</w:t>
      </w:r>
      <w:r w:rsidR="00ED7E2F">
        <w:rPr>
          <w:rFonts w:asciiTheme="majorHAnsi" w:hAnsiTheme="majorHAnsi"/>
          <w:bCs/>
          <w:sz w:val="24"/>
          <w:szCs w:val="24"/>
        </w:rPr>
        <w:t>en shots to show reads</w:t>
      </w:r>
      <w:r w:rsidRPr="00C6728D">
        <w:rPr>
          <w:rFonts w:asciiTheme="majorHAnsi" w:hAnsiTheme="majorHAnsi"/>
          <w:bCs/>
          <w:sz w:val="24"/>
          <w:szCs w:val="24"/>
        </w:rPr>
        <w:t>. We can only use what is in CMOS, if they are</w:t>
      </w:r>
      <w:r w:rsidR="00ED7E2F">
        <w:rPr>
          <w:rFonts w:asciiTheme="majorHAnsi" w:hAnsiTheme="majorHAnsi"/>
          <w:bCs/>
          <w:sz w:val="24"/>
          <w:szCs w:val="24"/>
        </w:rPr>
        <w:t xml:space="preserve"> not there we will reject</w:t>
      </w:r>
      <w:r w:rsidRPr="00C6728D">
        <w:rPr>
          <w:rFonts w:asciiTheme="majorHAnsi" w:hAnsiTheme="majorHAnsi"/>
          <w:bCs/>
          <w:sz w:val="24"/>
          <w:szCs w:val="24"/>
        </w:rPr>
        <w:t>.</w:t>
      </w:r>
    </w:p>
    <w:p w:rsidR="00650AE0" w:rsidRPr="00C6728D" w:rsidRDefault="00650AE0" w:rsidP="00ED7E2F">
      <w:pPr>
        <w:ind w:left="1080"/>
        <w:rPr>
          <w:rFonts w:asciiTheme="majorHAnsi" w:hAnsiTheme="majorHAnsi"/>
          <w:bCs/>
          <w:sz w:val="24"/>
          <w:szCs w:val="24"/>
        </w:rPr>
      </w:pPr>
    </w:p>
    <w:p w:rsidR="00650AE0" w:rsidRDefault="00650AE0" w:rsidP="00ED7E2F">
      <w:pPr>
        <w:numPr>
          <w:ilvl w:val="0"/>
          <w:numId w:val="2"/>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If the customer provides any other information, even if you think it’s not relevant, please provide it</w:t>
      </w:r>
      <w:r w:rsidR="00724BA2">
        <w:rPr>
          <w:rFonts w:asciiTheme="majorHAnsi" w:hAnsiTheme="majorHAnsi"/>
          <w:bCs/>
          <w:sz w:val="24"/>
          <w:szCs w:val="24"/>
        </w:rPr>
        <w:t>, p</w:t>
      </w:r>
      <w:r w:rsidRPr="00C6728D">
        <w:rPr>
          <w:rFonts w:asciiTheme="majorHAnsi" w:hAnsiTheme="majorHAnsi"/>
          <w:bCs/>
          <w:sz w:val="24"/>
          <w:szCs w:val="24"/>
        </w:rPr>
        <w:t xml:space="preserve">articularly if the claim is not routine. Include anything from the notes or from conversations with the customer - its better we have information we don’t need </w:t>
      </w:r>
      <w:r w:rsidR="00724BA2">
        <w:rPr>
          <w:rFonts w:asciiTheme="majorHAnsi" w:hAnsiTheme="majorHAnsi"/>
          <w:bCs/>
          <w:sz w:val="24"/>
          <w:szCs w:val="24"/>
        </w:rPr>
        <w:t xml:space="preserve">rather </w:t>
      </w:r>
      <w:r w:rsidRPr="00C6728D">
        <w:rPr>
          <w:rFonts w:asciiTheme="majorHAnsi" w:hAnsiTheme="majorHAnsi"/>
          <w:bCs/>
          <w:sz w:val="24"/>
          <w:szCs w:val="24"/>
        </w:rPr>
        <w:t xml:space="preserve">than reject because we don’t have what we </w:t>
      </w:r>
      <w:r w:rsidR="00724BA2">
        <w:rPr>
          <w:rFonts w:asciiTheme="majorHAnsi" w:hAnsiTheme="majorHAnsi"/>
          <w:bCs/>
          <w:sz w:val="24"/>
          <w:szCs w:val="24"/>
        </w:rPr>
        <w:t xml:space="preserve">do </w:t>
      </w:r>
      <w:r w:rsidRPr="00C6728D">
        <w:rPr>
          <w:rFonts w:asciiTheme="majorHAnsi" w:hAnsiTheme="majorHAnsi"/>
          <w:bCs/>
          <w:sz w:val="24"/>
          <w:szCs w:val="24"/>
        </w:rPr>
        <w:t>need.</w:t>
      </w:r>
    </w:p>
    <w:p w:rsidR="00C6728D" w:rsidRDefault="00C6728D" w:rsidP="00C6728D">
      <w:pPr>
        <w:pStyle w:val="ListParagraph"/>
        <w:rPr>
          <w:rFonts w:asciiTheme="majorHAnsi" w:hAnsiTheme="majorHAnsi"/>
          <w:bCs/>
          <w:sz w:val="24"/>
          <w:szCs w:val="24"/>
        </w:rPr>
      </w:pPr>
    </w:p>
    <w:p w:rsidR="00C6728D" w:rsidRDefault="00C6728D" w:rsidP="00C6728D">
      <w:pPr>
        <w:rPr>
          <w:rFonts w:asciiTheme="majorHAnsi" w:hAnsiTheme="majorHAnsi"/>
          <w:bCs/>
          <w:sz w:val="24"/>
          <w:szCs w:val="24"/>
        </w:rPr>
      </w:pPr>
    </w:p>
    <w:p w:rsidR="002105F7" w:rsidRDefault="002105F7">
      <w:pPr>
        <w:rPr>
          <w:rFonts w:asciiTheme="majorHAnsi" w:eastAsiaTheme="majorEastAsia" w:hAnsiTheme="majorHAnsi" w:cstheme="majorBidi"/>
          <w:b/>
          <w:color w:val="77226C"/>
          <w:sz w:val="32"/>
          <w:szCs w:val="32"/>
        </w:rPr>
      </w:pPr>
      <w:r>
        <w:rPr>
          <w:b/>
          <w:color w:val="77226C"/>
        </w:rPr>
        <w:br w:type="page"/>
      </w:r>
    </w:p>
    <w:p w:rsidR="00650AE0" w:rsidRPr="00B032DB" w:rsidRDefault="00650AE0" w:rsidP="005501A9">
      <w:pPr>
        <w:pStyle w:val="Heading1"/>
        <w:numPr>
          <w:ilvl w:val="0"/>
          <w:numId w:val="25"/>
        </w:numPr>
        <w:rPr>
          <w:b/>
          <w:color w:val="77226C"/>
        </w:rPr>
      </w:pPr>
      <w:bookmarkStart w:id="1" w:name="_Toc5185203"/>
      <w:r w:rsidRPr="00B032DB">
        <w:rPr>
          <w:b/>
          <w:color w:val="77226C"/>
        </w:rPr>
        <w:t>Surface Water Claims</w:t>
      </w:r>
      <w:bookmarkEnd w:id="1"/>
    </w:p>
    <w:p w:rsidR="00650AE0" w:rsidRPr="00650AE0" w:rsidRDefault="00650AE0" w:rsidP="00650AE0"/>
    <w:p w:rsidR="00650AE0" w:rsidRPr="00C6728D" w:rsidRDefault="00650AE0" w:rsidP="00ED7E2F">
      <w:pPr>
        <w:numPr>
          <w:ilvl w:val="0"/>
          <w:numId w:val="4"/>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We must be given the customers contact details and consent for a visit in every case.  It is rare that we </w:t>
      </w:r>
      <w:r w:rsidRPr="00C6728D">
        <w:rPr>
          <w:rFonts w:asciiTheme="majorHAnsi" w:hAnsiTheme="majorHAnsi"/>
          <w:b/>
          <w:bCs/>
          <w:sz w:val="24"/>
          <w:szCs w:val="24"/>
        </w:rPr>
        <w:t xml:space="preserve">don’t </w:t>
      </w:r>
      <w:r w:rsidRPr="00C6728D">
        <w:rPr>
          <w:rFonts w:asciiTheme="majorHAnsi" w:hAnsiTheme="majorHAnsi"/>
          <w:bCs/>
          <w:sz w:val="24"/>
          <w:szCs w:val="24"/>
        </w:rPr>
        <w:t>go out to site for these claims.</w:t>
      </w:r>
    </w:p>
    <w:p w:rsidR="002B460E" w:rsidRPr="00C6728D" w:rsidRDefault="002B460E" w:rsidP="00ED7E2F">
      <w:pPr>
        <w:ind w:left="1080"/>
        <w:rPr>
          <w:rFonts w:asciiTheme="majorHAnsi" w:hAnsiTheme="majorHAnsi"/>
          <w:bCs/>
          <w:sz w:val="24"/>
          <w:szCs w:val="24"/>
        </w:rPr>
      </w:pPr>
    </w:p>
    <w:p w:rsidR="00650AE0" w:rsidRPr="00C6728D" w:rsidRDefault="00650AE0" w:rsidP="00ED7E2F">
      <w:pPr>
        <w:numPr>
          <w:ilvl w:val="0"/>
          <w:numId w:val="4"/>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A plan should be included with the claim showing where the surface water drains to.  If no plan is available the customer must indicate where they believe the water drains and why they </w:t>
      </w:r>
      <w:r w:rsidR="00724BA2">
        <w:rPr>
          <w:rFonts w:asciiTheme="majorHAnsi" w:hAnsiTheme="majorHAnsi"/>
          <w:bCs/>
          <w:sz w:val="24"/>
          <w:szCs w:val="24"/>
        </w:rPr>
        <w:t>believe they a</w:t>
      </w:r>
      <w:r w:rsidRPr="00C6728D">
        <w:rPr>
          <w:rFonts w:asciiTheme="majorHAnsi" w:hAnsiTheme="majorHAnsi"/>
          <w:bCs/>
          <w:sz w:val="24"/>
          <w:szCs w:val="24"/>
        </w:rPr>
        <w:t>re entitled to a claim.</w:t>
      </w:r>
    </w:p>
    <w:p w:rsidR="00650AE0" w:rsidRPr="00C6728D" w:rsidRDefault="00650AE0" w:rsidP="00ED7E2F">
      <w:pPr>
        <w:pStyle w:val="ListParagraph"/>
        <w:ind w:left="1080"/>
        <w:rPr>
          <w:rFonts w:asciiTheme="majorHAnsi" w:hAnsiTheme="majorHAnsi"/>
          <w:bCs/>
          <w:sz w:val="24"/>
          <w:szCs w:val="24"/>
        </w:rPr>
      </w:pPr>
    </w:p>
    <w:p w:rsidR="00650AE0" w:rsidRPr="00C6728D" w:rsidRDefault="00650AE0" w:rsidP="00ED7E2F">
      <w:pPr>
        <w:numPr>
          <w:ilvl w:val="0"/>
          <w:numId w:val="4"/>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Details of how long the site has drained this way should be included if the customer has made changes so that the claim can be made e.g. recently had a soakaway installed or diverted surface water to the river.</w:t>
      </w:r>
    </w:p>
    <w:p w:rsidR="00650AE0" w:rsidRPr="00C6728D" w:rsidRDefault="00650AE0" w:rsidP="00ED7E2F">
      <w:pPr>
        <w:ind w:left="360"/>
        <w:rPr>
          <w:rFonts w:asciiTheme="majorHAnsi" w:hAnsiTheme="majorHAnsi"/>
          <w:bCs/>
          <w:sz w:val="24"/>
          <w:szCs w:val="24"/>
        </w:rPr>
      </w:pPr>
    </w:p>
    <w:p w:rsidR="00650AE0" w:rsidRPr="00C6728D" w:rsidRDefault="00650AE0" w:rsidP="00ED7E2F">
      <w:pPr>
        <w:numPr>
          <w:ilvl w:val="0"/>
          <w:numId w:val="4"/>
        </w:numPr>
        <w:tabs>
          <w:tab w:val="clear" w:pos="720"/>
          <w:tab w:val="num" w:pos="1080"/>
        </w:tabs>
        <w:ind w:left="1080"/>
        <w:rPr>
          <w:rFonts w:asciiTheme="majorHAnsi" w:hAnsiTheme="majorHAnsi"/>
          <w:bCs/>
          <w:sz w:val="24"/>
          <w:szCs w:val="24"/>
        </w:rPr>
      </w:pPr>
      <w:r w:rsidRPr="00C6728D">
        <w:rPr>
          <w:rFonts w:asciiTheme="majorHAnsi" w:hAnsiTheme="majorHAnsi"/>
          <w:bCs/>
          <w:sz w:val="24"/>
          <w:szCs w:val="24"/>
        </w:rPr>
        <w:t xml:space="preserve">Customers sometimes believe they have no foul sewerage connection and so don’t need to pay surface water and highway drainage </w:t>
      </w:r>
      <w:r w:rsidR="00724BA2">
        <w:rPr>
          <w:rFonts w:asciiTheme="majorHAnsi" w:hAnsiTheme="majorHAnsi"/>
          <w:bCs/>
          <w:sz w:val="24"/>
          <w:szCs w:val="24"/>
        </w:rPr>
        <w:t xml:space="preserve">i.e. </w:t>
      </w:r>
      <w:r w:rsidRPr="00C6728D">
        <w:rPr>
          <w:rFonts w:asciiTheme="majorHAnsi" w:hAnsiTheme="majorHAnsi"/>
          <w:bCs/>
          <w:sz w:val="24"/>
          <w:szCs w:val="24"/>
        </w:rPr>
        <w:t xml:space="preserve">if they are in a shared building with shared facilities such as kitchen and toilets.  However, </w:t>
      </w:r>
      <w:r w:rsidR="00724BA2">
        <w:rPr>
          <w:rFonts w:asciiTheme="majorHAnsi" w:hAnsiTheme="majorHAnsi"/>
          <w:bCs/>
          <w:sz w:val="24"/>
          <w:szCs w:val="24"/>
        </w:rPr>
        <w:t xml:space="preserve">access to these </w:t>
      </w:r>
      <w:r w:rsidRPr="00C6728D">
        <w:rPr>
          <w:rFonts w:asciiTheme="majorHAnsi" w:hAnsiTheme="majorHAnsi"/>
          <w:bCs/>
          <w:sz w:val="24"/>
          <w:szCs w:val="24"/>
        </w:rPr>
        <w:t xml:space="preserve">shared </w:t>
      </w:r>
      <w:r w:rsidR="0003419A" w:rsidRPr="00C6728D">
        <w:rPr>
          <w:rFonts w:asciiTheme="majorHAnsi" w:hAnsiTheme="majorHAnsi"/>
          <w:bCs/>
          <w:sz w:val="24"/>
          <w:szCs w:val="24"/>
        </w:rPr>
        <w:t>facilities means that the charge is payable as the building has a connection.</w:t>
      </w:r>
    </w:p>
    <w:p w:rsidR="00FE658A" w:rsidRPr="00C6728D" w:rsidRDefault="00FE658A" w:rsidP="00ED7E2F">
      <w:pPr>
        <w:pStyle w:val="ListParagraph"/>
        <w:ind w:left="1080"/>
        <w:rPr>
          <w:rFonts w:asciiTheme="majorHAnsi" w:hAnsiTheme="majorHAnsi"/>
          <w:bCs/>
          <w:sz w:val="24"/>
          <w:szCs w:val="24"/>
        </w:rPr>
      </w:pPr>
    </w:p>
    <w:p w:rsidR="00F20D8B" w:rsidRDefault="0003419A" w:rsidP="00ED7E2F">
      <w:pPr>
        <w:pStyle w:val="ListParagraph"/>
        <w:numPr>
          <w:ilvl w:val="0"/>
          <w:numId w:val="4"/>
        </w:numPr>
        <w:tabs>
          <w:tab w:val="clear" w:pos="720"/>
          <w:tab w:val="num" w:pos="1080"/>
        </w:tabs>
        <w:ind w:left="1080"/>
        <w:rPr>
          <w:rFonts w:asciiTheme="majorHAnsi" w:hAnsiTheme="majorHAnsi" w:cs="Arial"/>
          <w:color w:val="000000" w:themeColor="text1"/>
          <w:sz w:val="24"/>
          <w:szCs w:val="24"/>
          <w:lang w:val="en"/>
        </w:rPr>
      </w:pPr>
      <w:r w:rsidRPr="00876BA0">
        <w:rPr>
          <w:rFonts w:asciiTheme="majorHAnsi" w:hAnsiTheme="majorHAnsi"/>
          <w:bCs/>
          <w:color w:val="000000" w:themeColor="text1"/>
          <w:sz w:val="24"/>
          <w:szCs w:val="24"/>
        </w:rPr>
        <w:t>Generally we don’t give any surface water allowances for a rainwater harvest</w:t>
      </w:r>
      <w:r w:rsidR="00724BA2" w:rsidRPr="00876BA0">
        <w:rPr>
          <w:rFonts w:asciiTheme="majorHAnsi" w:hAnsiTheme="majorHAnsi"/>
          <w:bCs/>
          <w:color w:val="000000" w:themeColor="text1"/>
          <w:sz w:val="24"/>
          <w:szCs w:val="24"/>
        </w:rPr>
        <w:t>ing</w:t>
      </w:r>
      <w:r w:rsidR="00F20D8B" w:rsidRPr="00876BA0">
        <w:rPr>
          <w:rFonts w:asciiTheme="majorHAnsi" w:hAnsiTheme="majorHAnsi"/>
          <w:bCs/>
          <w:color w:val="000000" w:themeColor="text1"/>
          <w:sz w:val="24"/>
          <w:szCs w:val="24"/>
        </w:rPr>
        <w:t>, however</w:t>
      </w:r>
      <w:r w:rsidR="00FE658A" w:rsidRPr="00876BA0">
        <w:rPr>
          <w:rFonts w:asciiTheme="majorHAnsi" w:hAnsiTheme="majorHAnsi"/>
          <w:bCs/>
          <w:color w:val="000000" w:themeColor="text1"/>
          <w:sz w:val="24"/>
          <w:szCs w:val="24"/>
        </w:rPr>
        <w:t xml:space="preserve"> </w:t>
      </w:r>
      <w:r w:rsidR="00FE658A" w:rsidRPr="00876BA0">
        <w:rPr>
          <w:rFonts w:asciiTheme="majorHAnsi" w:hAnsiTheme="majorHAnsi" w:cs="Arial"/>
          <w:color w:val="000000" w:themeColor="text1"/>
          <w:sz w:val="24"/>
          <w:szCs w:val="24"/>
          <w:lang w:val="en"/>
        </w:rPr>
        <w:t xml:space="preserve">we are introducing a trial basis of charge for non-household sites with rainwater harvesting systems which uses rainwater for flushing toilets etc., but quite specifically any overflow from the harvesting tank </w:t>
      </w:r>
      <w:r w:rsidR="00FE658A" w:rsidRPr="00876BA0">
        <w:rPr>
          <w:rFonts w:asciiTheme="majorHAnsi" w:hAnsiTheme="majorHAnsi" w:cs="Arial"/>
          <w:b/>
          <w:bCs/>
          <w:color w:val="000000" w:themeColor="text1"/>
          <w:sz w:val="24"/>
          <w:szCs w:val="24"/>
          <w:lang w:val="en"/>
        </w:rPr>
        <w:t>must not drain to sewer</w:t>
      </w:r>
      <w:r w:rsidR="00FE658A" w:rsidRPr="00876BA0">
        <w:rPr>
          <w:rFonts w:asciiTheme="majorHAnsi" w:hAnsiTheme="majorHAnsi" w:cs="Arial"/>
          <w:color w:val="000000" w:themeColor="text1"/>
          <w:sz w:val="24"/>
          <w:szCs w:val="24"/>
          <w:lang w:val="en"/>
        </w:rPr>
        <w:t>. (I.e. overflow drains to watercourse, soakaway etc.)</w:t>
      </w:r>
    </w:p>
    <w:p w:rsidR="00F20D8B" w:rsidRPr="00F20D8B" w:rsidRDefault="00F20D8B" w:rsidP="00F20D8B">
      <w:pPr>
        <w:pStyle w:val="ListParagraph"/>
        <w:rPr>
          <w:rFonts w:asciiTheme="majorHAnsi" w:hAnsiTheme="majorHAnsi" w:cs="Arial"/>
          <w:color w:val="000000" w:themeColor="text1"/>
          <w:sz w:val="24"/>
          <w:szCs w:val="24"/>
          <w:lang w:val="en"/>
        </w:rPr>
      </w:pPr>
    </w:p>
    <w:p w:rsidR="00FE658A" w:rsidRPr="00F9747C" w:rsidRDefault="00FE658A" w:rsidP="00F20D8B">
      <w:pPr>
        <w:pStyle w:val="ListParagraph"/>
        <w:numPr>
          <w:ilvl w:val="2"/>
          <w:numId w:val="4"/>
        </w:numPr>
        <w:rPr>
          <w:rFonts w:asciiTheme="majorHAnsi" w:hAnsiTheme="majorHAnsi" w:cs="Arial"/>
          <w:color w:val="000000" w:themeColor="text1"/>
          <w:sz w:val="24"/>
          <w:szCs w:val="24"/>
          <w:lang w:val="en"/>
        </w:rPr>
      </w:pPr>
      <w:r w:rsidRPr="00F9747C">
        <w:rPr>
          <w:rFonts w:asciiTheme="majorHAnsi" w:hAnsiTheme="majorHAnsi" w:cs="Arial"/>
          <w:color w:val="000000" w:themeColor="text1"/>
          <w:sz w:val="24"/>
          <w:szCs w:val="24"/>
          <w:lang w:val="en"/>
        </w:rPr>
        <w:t>Where the configuration of pipework meets, or can be adjusted to meet the requirements of the trial, the successful applicants for the trial will see adjustments to both surface water and volumetric sewerage charges</w:t>
      </w:r>
    </w:p>
    <w:p w:rsidR="00F9747C" w:rsidRPr="00F9747C" w:rsidRDefault="00F9747C" w:rsidP="00F9747C">
      <w:pPr>
        <w:ind w:left="720"/>
        <w:rPr>
          <w:rFonts w:asciiTheme="majorHAnsi" w:hAnsiTheme="majorHAnsi" w:cs="Arial"/>
          <w:color w:val="000000" w:themeColor="text1"/>
          <w:sz w:val="24"/>
          <w:szCs w:val="24"/>
          <w:lang w:val="en"/>
        </w:rPr>
      </w:pPr>
    </w:p>
    <w:p w:rsidR="00C6728D" w:rsidRDefault="00C6728D" w:rsidP="00C6728D"/>
    <w:p w:rsidR="00C6728D" w:rsidRDefault="00C6728D" w:rsidP="00C6728D"/>
    <w:p w:rsidR="00C6728D" w:rsidRDefault="00C6728D" w:rsidP="00C6728D"/>
    <w:p w:rsidR="00C6728D" w:rsidRDefault="00C6728D" w:rsidP="00C6728D"/>
    <w:p w:rsidR="002105F7" w:rsidRDefault="002105F7">
      <w:pPr>
        <w:rPr>
          <w:rFonts w:asciiTheme="majorHAnsi" w:eastAsiaTheme="majorEastAsia" w:hAnsiTheme="majorHAnsi" w:cstheme="majorBidi"/>
          <w:b/>
          <w:color w:val="77226C"/>
          <w:sz w:val="32"/>
          <w:szCs w:val="32"/>
        </w:rPr>
      </w:pPr>
      <w:r>
        <w:rPr>
          <w:b/>
          <w:color w:val="77226C"/>
        </w:rPr>
        <w:br w:type="page"/>
      </w:r>
    </w:p>
    <w:p w:rsidR="00650AE0" w:rsidRDefault="00650AE0" w:rsidP="005501A9">
      <w:pPr>
        <w:pStyle w:val="Heading1"/>
        <w:numPr>
          <w:ilvl w:val="0"/>
          <w:numId w:val="25"/>
        </w:numPr>
        <w:rPr>
          <w:b/>
          <w:color w:val="77226C"/>
        </w:rPr>
      </w:pPr>
      <w:bookmarkStart w:id="2" w:name="_Toc5185204"/>
      <w:r w:rsidRPr="00650AE0">
        <w:rPr>
          <w:b/>
          <w:color w:val="77226C"/>
        </w:rPr>
        <w:t>Allowances – General</w:t>
      </w:r>
      <w:bookmarkEnd w:id="2"/>
    </w:p>
    <w:p w:rsidR="00650AE0" w:rsidRPr="00650AE0" w:rsidRDefault="00650AE0" w:rsidP="00650AE0"/>
    <w:p w:rsidR="00650AE0" w:rsidRPr="00C6728D" w:rsidRDefault="00650AE0" w:rsidP="00ED7E2F">
      <w:pPr>
        <w:numPr>
          <w:ilvl w:val="0"/>
          <w:numId w:val="1"/>
        </w:numPr>
        <w:tabs>
          <w:tab w:val="clear" w:pos="720"/>
          <w:tab w:val="num" w:pos="1080"/>
        </w:tabs>
        <w:ind w:left="1080"/>
        <w:rPr>
          <w:rFonts w:asciiTheme="majorHAnsi" w:hAnsiTheme="majorHAnsi"/>
          <w:sz w:val="24"/>
          <w:szCs w:val="24"/>
        </w:rPr>
      </w:pPr>
      <w:r w:rsidRPr="00C6728D">
        <w:rPr>
          <w:rFonts w:asciiTheme="majorHAnsi" w:hAnsiTheme="majorHAnsi"/>
          <w:sz w:val="24"/>
          <w:szCs w:val="24"/>
        </w:rPr>
        <w:t>Ensure that the form is fully and correctly completed. Contact details are regularly incorrect or there is no response</w:t>
      </w:r>
      <w:r w:rsidR="00F35543">
        <w:rPr>
          <w:rFonts w:asciiTheme="majorHAnsi" w:hAnsiTheme="majorHAnsi"/>
          <w:sz w:val="24"/>
          <w:szCs w:val="24"/>
        </w:rPr>
        <w:t xml:space="preserve"> from the number we are provided with</w:t>
      </w:r>
      <w:r w:rsidRPr="00C6728D">
        <w:rPr>
          <w:rFonts w:asciiTheme="majorHAnsi" w:hAnsiTheme="majorHAnsi"/>
          <w:sz w:val="24"/>
          <w:szCs w:val="24"/>
        </w:rPr>
        <w:t xml:space="preserve">. Please provide an up to date number where the customer can </w:t>
      </w:r>
      <w:r w:rsidR="00F35543">
        <w:rPr>
          <w:rFonts w:asciiTheme="majorHAnsi" w:hAnsiTheme="majorHAnsi"/>
          <w:sz w:val="24"/>
          <w:szCs w:val="24"/>
        </w:rPr>
        <w:t>be contacted e.g. mobile number. I</w:t>
      </w:r>
      <w:r w:rsidRPr="00C6728D">
        <w:rPr>
          <w:rFonts w:asciiTheme="majorHAnsi" w:hAnsiTheme="majorHAnsi"/>
          <w:sz w:val="24"/>
          <w:szCs w:val="24"/>
        </w:rPr>
        <w:t>n every case</w:t>
      </w:r>
      <w:r w:rsidR="00F35543">
        <w:rPr>
          <w:rFonts w:asciiTheme="majorHAnsi" w:hAnsiTheme="majorHAnsi"/>
          <w:sz w:val="24"/>
          <w:szCs w:val="24"/>
        </w:rPr>
        <w:t>,</w:t>
      </w:r>
      <w:r w:rsidRPr="00C6728D">
        <w:rPr>
          <w:rFonts w:asciiTheme="majorHAnsi" w:hAnsiTheme="majorHAnsi"/>
          <w:sz w:val="24"/>
          <w:szCs w:val="24"/>
        </w:rPr>
        <w:t xml:space="preserve"> we only make attempts</w:t>
      </w:r>
      <w:r w:rsidR="00F35543">
        <w:rPr>
          <w:rFonts w:asciiTheme="majorHAnsi" w:hAnsiTheme="majorHAnsi"/>
          <w:sz w:val="24"/>
          <w:szCs w:val="24"/>
        </w:rPr>
        <w:t xml:space="preserve"> to contact the customer. Sometimes, due </w:t>
      </w:r>
      <w:r w:rsidR="004863EA">
        <w:rPr>
          <w:rFonts w:asciiTheme="majorHAnsi" w:hAnsiTheme="majorHAnsi"/>
          <w:sz w:val="24"/>
          <w:szCs w:val="24"/>
        </w:rPr>
        <w:t>to the tight deadlines, this is</w:t>
      </w:r>
      <w:r w:rsidRPr="00C6728D">
        <w:rPr>
          <w:rFonts w:asciiTheme="majorHAnsi" w:hAnsiTheme="majorHAnsi"/>
          <w:sz w:val="24"/>
          <w:szCs w:val="24"/>
        </w:rPr>
        <w:t xml:space="preserve"> over two days on some occasions due to the tight deadlines.</w:t>
      </w:r>
    </w:p>
    <w:p w:rsidR="002B460E" w:rsidRPr="00C6728D" w:rsidRDefault="002B460E" w:rsidP="00ED7E2F">
      <w:pPr>
        <w:ind w:left="1080"/>
        <w:rPr>
          <w:rFonts w:asciiTheme="majorHAnsi" w:hAnsiTheme="majorHAnsi"/>
          <w:sz w:val="24"/>
          <w:szCs w:val="24"/>
        </w:rPr>
      </w:pPr>
    </w:p>
    <w:p w:rsidR="00650AE0" w:rsidRPr="00C6728D" w:rsidRDefault="00650AE0" w:rsidP="00ED7E2F">
      <w:pPr>
        <w:numPr>
          <w:ilvl w:val="0"/>
          <w:numId w:val="1"/>
        </w:numPr>
        <w:tabs>
          <w:tab w:val="clear" w:pos="720"/>
          <w:tab w:val="num" w:pos="1080"/>
        </w:tabs>
        <w:ind w:left="1080"/>
        <w:rPr>
          <w:rFonts w:asciiTheme="majorHAnsi" w:hAnsiTheme="majorHAnsi"/>
          <w:sz w:val="24"/>
          <w:szCs w:val="24"/>
        </w:rPr>
      </w:pPr>
      <w:r w:rsidRPr="00C6728D">
        <w:rPr>
          <w:rFonts w:asciiTheme="majorHAnsi" w:hAnsiTheme="majorHAnsi"/>
          <w:sz w:val="24"/>
          <w:szCs w:val="24"/>
        </w:rPr>
        <w:t xml:space="preserve">Do not </w:t>
      </w:r>
      <w:r w:rsidR="00876BA0">
        <w:rPr>
          <w:rFonts w:asciiTheme="majorHAnsi" w:hAnsiTheme="majorHAnsi"/>
          <w:sz w:val="24"/>
          <w:szCs w:val="24"/>
        </w:rPr>
        <w:t xml:space="preserve">submit </w:t>
      </w:r>
      <w:r w:rsidRPr="00C6728D">
        <w:rPr>
          <w:rFonts w:asciiTheme="majorHAnsi" w:hAnsiTheme="majorHAnsi"/>
          <w:sz w:val="24"/>
          <w:szCs w:val="24"/>
        </w:rPr>
        <w:t xml:space="preserve">PDF copy </w:t>
      </w:r>
      <w:r w:rsidR="00876BA0">
        <w:rPr>
          <w:rFonts w:asciiTheme="majorHAnsi" w:hAnsiTheme="majorHAnsi"/>
          <w:sz w:val="24"/>
          <w:szCs w:val="24"/>
        </w:rPr>
        <w:t xml:space="preserve">documents </w:t>
      </w:r>
      <w:r w:rsidRPr="00C6728D">
        <w:rPr>
          <w:rFonts w:asciiTheme="majorHAnsi" w:hAnsiTheme="majorHAnsi"/>
          <w:sz w:val="24"/>
          <w:szCs w:val="24"/>
        </w:rPr>
        <w:t xml:space="preserve">as we cannot </w:t>
      </w:r>
      <w:r w:rsidR="00876BA0">
        <w:rPr>
          <w:rFonts w:asciiTheme="majorHAnsi" w:hAnsiTheme="majorHAnsi"/>
          <w:sz w:val="24"/>
          <w:szCs w:val="24"/>
        </w:rPr>
        <w:t xml:space="preserve">always </w:t>
      </w:r>
      <w:r w:rsidRPr="00C6728D">
        <w:rPr>
          <w:rFonts w:asciiTheme="majorHAnsi" w:hAnsiTheme="majorHAnsi"/>
          <w:sz w:val="24"/>
          <w:szCs w:val="24"/>
        </w:rPr>
        <w:t xml:space="preserve">read them </w:t>
      </w:r>
      <w:r w:rsidR="00876BA0">
        <w:rPr>
          <w:rFonts w:asciiTheme="majorHAnsi" w:hAnsiTheme="majorHAnsi"/>
          <w:sz w:val="24"/>
          <w:szCs w:val="24"/>
        </w:rPr>
        <w:t xml:space="preserve">fully, </w:t>
      </w:r>
      <w:r w:rsidRPr="00C6728D">
        <w:rPr>
          <w:rFonts w:asciiTheme="majorHAnsi" w:hAnsiTheme="majorHAnsi"/>
          <w:sz w:val="24"/>
          <w:szCs w:val="24"/>
        </w:rPr>
        <w:t xml:space="preserve">and often have to </w:t>
      </w:r>
      <w:r w:rsidR="00876BA0">
        <w:rPr>
          <w:rFonts w:asciiTheme="majorHAnsi" w:hAnsiTheme="majorHAnsi"/>
          <w:sz w:val="24"/>
          <w:szCs w:val="24"/>
        </w:rPr>
        <w:t>raise</w:t>
      </w:r>
      <w:r w:rsidR="00F35543">
        <w:rPr>
          <w:rFonts w:asciiTheme="majorHAnsi" w:hAnsiTheme="majorHAnsi"/>
          <w:sz w:val="24"/>
          <w:szCs w:val="24"/>
        </w:rPr>
        <w:t xml:space="preserve"> a</w:t>
      </w:r>
      <w:r w:rsidR="00876BA0">
        <w:rPr>
          <w:rFonts w:asciiTheme="majorHAnsi" w:hAnsiTheme="majorHAnsi"/>
          <w:sz w:val="24"/>
          <w:szCs w:val="24"/>
        </w:rPr>
        <w:t xml:space="preserve"> request for further </w:t>
      </w:r>
      <w:r w:rsidRPr="00C6728D">
        <w:rPr>
          <w:rFonts w:asciiTheme="majorHAnsi" w:hAnsiTheme="majorHAnsi"/>
          <w:sz w:val="24"/>
          <w:szCs w:val="24"/>
        </w:rPr>
        <w:t>information.</w:t>
      </w:r>
    </w:p>
    <w:p w:rsidR="00650AE0" w:rsidRPr="00C6728D" w:rsidRDefault="00650AE0" w:rsidP="00ED7E2F">
      <w:pPr>
        <w:ind w:left="1080"/>
        <w:rPr>
          <w:rFonts w:asciiTheme="majorHAnsi" w:hAnsiTheme="majorHAnsi"/>
          <w:sz w:val="24"/>
          <w:szCs w:val="24"/>
        </w:rPr>
      </w:pPr>
    </w:p>
    <w:p w:rsidR="00650AE0" w:rsidRPr="00C6728D" w:rsidRDefault="00650AE0" w:rsidP="00ED7E2F">
      <w:pPr>
        <w:numPr>
          <w:ilvl w:val="0"/>
          <w:numId w:val="1"/>
        </w:numPr>
        <w:tabs>
          <w:tab w:val="clear" w:pos="720"/>
          <w:tab w:val="num" w:pos="1080"/>
        </w:tabs>
        <w:ind w:left="1080"/>
        <w:rPr>
          <w:rFonts w:asciiTheme="majorHAnsi" w:hAnsiTheme="majorHAnsi"/>
          <w:sz w:val="24"/>
          <w:szCs w:val="24"/>
        </w:rPr>
      </w:pPr>
      <w:r w:rsidRPr="00C6728D">
        <w:rPr>
          <w:rFonts w:asciiTheme="majorHAnsi" w:hAnsiTheme="majorHAnsi"/>
          <w:sz w:val="24"/>
          <w:szCs w:val="24"/>
        </w:rPr>
        <w:t>The amount</w:t>
      </w:r>
      <w:r w:rsidR="00876BA0">
        <w:rPr>
          <w:rFonts w:asciiTheme="majorHAnsi" w:hAnsiTheme="majorHAnsi"/>
          <w:sz w:val="24"/>
          <w:szCs w:val="24"/>
        </w:rPr>
        <w:t>(s)</w:t>
      </w:r>
      <w:r w:rsidRPr="00C6728D">
        <w:rPr>
          <w:rFonts w:asciiTheme="majorHAnsi" w:hAnsiTheme="majorHAnsi"/>
          <w:sz w:val="24"/>
          <w:szCs w:val="24"/>
        </w:rPr>
        <w:t xml:space="preserve"> we quote </w:t>
      </w:r>
      <w:r w:rsidR="00876BA0">
        <w:rPr>
          <w:rFonts w:asciiTheme="majorHAnsi" w:hAnsiTheme="majorHAnsi"/>
          <w:sz w:val="24"/>
          <w:szCs w:val="24"/>
        </w:rPr>
        <w:t xml:space="preserve">for allowances </w:t>
      </w:r>
      <w:r w:rsidRPr="00C6728D">
        <w:rPr>
          <w:rFonts w:asciiTheme="majorHAnsi" w:hAnsiTheme="majorHAnsi"/>
          <w:sz w:val="24"/>
          <w:szCs w:val="24"/>
        </w:rPr>
        <w:t xml:space="preserve">is not the </w:t>
      </w:r>
      <w:r w:rsidR="00876BA0">
        <w:rPr>
          <w:rFonts w:asciiTheme="majorHAnsi" w:hAnsiTheme="majorHAnsi"/>
          <w:sz w:val="24"/>
          <w:szCs w:val="24"/>
        </w:rPr>
        <w:t>‘</w:t>
      </w:r>
      <w:r w:rsidRPr="00C6728D">
        <w:rPr>
          <w:rFonts w:asciiTheme="majorHAnsi" w:hAnsiTheme="majorHAnsi"/>
          <w:sz w:val="24"/>
          <w:szCs w:val="24"/>
        </w:rPr>
        <w:t>retail</w:t>
      </w:r>
      <w:r w:rsidR="00876BA0">
        <w:rPr>
          <w:rFonts w:asciiTheme="majorHAnsi" w:hAnsiTheme="majorHAnsi"/>
          <w:sz w:val="24"/>
          <w:szCs w:val="24"/>
        </w:rPr>
        <w:t>’</w:t>
      </w:r>
      <w:r w:rsidRPr="00C6728D">
        <w:rPr>
          <w:rFonts w:asciiTheme="majorHAnsi" w:hAnsiTheme="majorHAnsi"/>
          <w:sz w:val="24"/>
          <w:szCs w:val="24"/>
        </w:rPr>
        <w:t xml:space="preserve"> amount but the </w:t>
      </w:r>
      <w:r w:rsidR="00F20D8B">
        <w:rPr>
          <w:rFonts w:asciiTheme="majorHAnsi" w:hAnsiTheme="majorHAnsi"/>
          <w:sz w:val="24"/>
          <w:szCs w:val="24"/>
        </w:rPr>
        <w:t>‘</w:t>
      </w:r>
      <w:r w:rsidR="00F20D8B" w:rsidRPr="00C6728D">
        <w:rPr>
          <w:rFonts w:asciiTheme="majorHAnsi" w:hAnsiTheme="majorHAnsi"/>
          <w:sz w:val="24"/>
          <w:szCs w:val="24"/>
        </w:rPr>
        <w:t>Wholesale</w:t>
      </w:r>
      <w:r w:rsidR="00876BA0">
        <w:rPr>
          <w:rFonts w:asciiTheme="majorHAnsi" w:hAnsiTheme="majorHAnsi"/>
          <w:sz w:val="24"/>
          <w:szCs w:val="24"/>
        </w:rPr>
        <w:t>’</w:t>
      </w:r>
      <w:r w:rsidRPr="00C6728D">
        <w:rPr>
          <w:rFonts w:asciiTheme="majorHAnsi" w:hAnsiTheme="majorHAnsi"/>
          <w:sz w:val="24"/>
          <w:szCs w:val="24"/>
        </w:rPr>
        <w:t xml:space="preserve"> amount</w:t>
      </w:r>
      <w:r w:rsidR="00876BA0">
        <w:rPr>
          <w:rFonts w:asciiTheme="majorHAnsi" w:hAnsiTheme="majorHAnsi"/>
          <w:sz w:val="24"/>
          <w:szCs w:val="24"/>
        </w:rPr>
        <w:t xml:space="preserve">. The </w:t>
      </w:r>
      <w:r w:rsidRPr="00C6728D">
        <w:rPr>
          <w:rFonts w:asciiTheme="majorHAnsi" w:hAnsiTheme="majorHAnsi"/>
          <w:sz w:val="24"/>
          <w:szCs w:val="24"/>
        </w:rPr>
        <w:t xml:space="preserve">amount </w:t>
      </w:r>
      <w:r w:rsidR="00876BA0">
        <w:rPr>
          <w:rFonts w:asciiTheme="majorHAnsi" w:hAnsiTheme="majorHAnsi"/>
          <w:sz w:val="24"/>
          <w:szCs w:val="24"/>
        </w:rPr>
        <w:t xml:space="preserve">you pass on to the customer </w:t>
      </w:r>
      <w:r w:rsidRPr="00C6728D">
        <w:rPr>
          <w:rFonts w:asciiTheme="majorHAnsi" w:hAnsiTheme="majorHAnsi"/>
          <w:sz w:val="24"/>
          <w:szCs w:val="24"/>
        </w:rPr>
        <w:t>should always be different.</w:t>
      </w:r>
    </w:p>
    <w:p w:rsidR="00650AE0" w:rsidRPr="00C6728D" w:rsidRDefault="00650AE0" w:rsidP="00ED7E2F">
      <w:pPr>
        <w:ind w:left="360"/>
        <w:rPr>
          <w:rFonts w:asciiTheme="majorHAnsi" w:hAnsiTheme="majorHAnsi"/>
          <w:sz w:val="24"/>
          <w:szCs w:val="24"/>
        </w:rPr>
      </w:pPr>
    </w:p>
    <w:p w:rsidR="00650AE0" w:rsidRPr="00650AE0" w:rsidRDefault="00650AE0" w:rsidP="00ED7E2F">
      <w:pPr>
        <w:ind w:left="360"/>
        <w:rPr>
          <w:rFonts w:asciiTheme="majorHAnsi" w:hAnsiTheme="majorHAnsi"/>
        </w:rPr>
      </w:pPr>
    </w:p>
    <w:p w:rsidR="00650AE0" w:rsidRPr="00650AE0" w:rsidRDefault="00650AE0" w:rsidP="00ED7E2F">
      <w:pPr>
        <w:ind w:left="360"/>
        <w:rPr>
          <w:rFonts w:asciiTheme="majorHAnsi" w:hAnsiTheme="majorHAnsi"/>
        </w:rPr>
      </w:pPr>
    </w:p>
    <w:p w:rsidR="00650AE0" w:rsidRPr="00650AE0" w:rsidRDefault="00650AE0" w:rsidP="00ED7E2F">
      <w:pPr>
        <w:ind w:left="360"/>
        <w:rPr>
          <w:rFonts w:asciiTheme="majorHAnsi" w:hAnsiTheme="majorHAnsi"/>
        </w:rPr>
      </w:pPr>
    </w:p>
    <w:p w:rsidR="00C6728D" w:rsidRDefault="00C6728D" w:rsidP="00650AE0">
      <w:pPr>
        <w:rPr>
          <w:rFonts w:asciiTheme="majorHAnsi" w:hAnsiTheme="majorHAnsi"/>
        </w:rPr>
      </w:pPr>
    </w:p>
    <w:p w:rsidR="00C6728D" w:rsidRDefault="00C6728D" w:rsidP="00650AE0">
      <w:pPr>
        <w:rPr>
          <w:rFonts w:asciiTheme="majorHAnsi" w:hAnsiTheme="majorHAnsi"/>
        </w:rPr>
      </w:pPr>
    </w:p>
    <w:p w:rsidR="00650AE0" w:rsidRDefault="00650AE0" w:rsidP="00650AE0">
      <w:pPr>
        <w:rPr>
          <w:rFonts w:asciiTheme="majorHAnsi" w:hAnsiTheme="majorHAnsi"/>
        </w:rPr>
      </w:pPr>
    </w:p>
    <w:p w:rsidR="00F9747C" w:rsidRDefault="00F9747C" w:rsidP="00650AE0">
      <w:pPr>
        <w:rPr>
          <w:rFonts w:asciiTheme="majorHAnsi" w:hAnsiTheme="majorHAnsi"/>
        </w:rPr>
      </w:pPr>
    </w:p>
    <w:p w:rsidR="00F9747C" w:rsidRDefault="00F9747C" w:rsidP="00650AE0">
      <w:pPr>
        <w:rPr>
          <w:rFonts w:asciiTheme="majorHAnsi" w:hAnsiTheme="majorHAnsi"/>
        </w:rPr>
      </w:pPr>
    </w:p>
    <w:p w:rsidR="006B03DF" w:rsidRDefault="006B03DF" w:rsidP="00650AE0">
      <w:pPr>
        <w:rPr>
          <w:rFonts w:asciiTheme="majorHAnsi" w:hAnsiTheme="majorHAnsi"/>
        </w:rPr>
      </w:pPr>
    </w:p>
    <w:p w:rsidR="002105F7" w:rsidRDefault="002105F7">
      <w:pPr>
        <w:rPr>
          <w:rFonts w:asciiTheme="majorHAnsi" w:eastAsiaTheme="majorEastAsia" w:hAnsiTheme="majorHAnsi" w:cstheme="majorBidi"/>
          <w:b/>
          <w:color w:val="77226C"/>
          <w:sz w:val="32"/>
          <w:szCs w:val="32"/>
        </w:rPr>
      </w:pPr>
      <w:r>
        <w:rPr>
          <w:b/>
          <w:color w:val="77226C"/>
        </w:rPr>
        <w:br w:type="page"/>
      </w:r>
    </w:p>
    <w:p w:rsidR="00650AE0" w:rsidRDefault="00650AE0" w:rsidP="005501A9">
      <w:pPr>
        <w:pStyle w:val="Heading1"/>
        <w:numPr>
          <w:ilvl w:val="0"/>
          <w:numId w:val="25"/>
        </w:numPr>
        <w:rPr>
          <w:b/>
          <w:color w:val="77226C"/>
        </w:rPr>
      </w:pPr>
      <w:bookmarkStart w:id="3" w:name="_Toc5185205"/>
      <w:r w:rsidRPr="00650AE0">
        <w:rPr>
          <w:b/>
          <w:color w:val="77226C"/>
        </w:rPr>
        <w:t>Site Area Banding changes</w:t>
      </w:r>
      <w:bookmarkEnd w:id="3"/>
    </w:p>
    <w:p w:rsidR="00650AE0" w:rsidRPr="00650AE0" w:rsidRDefault="00650AE0" w:rsidP="00650AE0"/>
    <w:p w:rsidR="00C86E3F" w:rsidRDefault="000D1520" w:rsidP="00ED7E2F">
      <w:pPr>
        <w:numPr>
          <w:ilvl w:val="0"/>
          <w:numId w:val="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This allowance</w:t>
      </w:r>
      <w:r w:rsidR="00907AC0">
        <w:rPr>
          <w:rFonts w:asciiTheme="majorHAnsi" w:hAnsiTheme="majorHAnsi"/>
          <w:sz w:val="24"/>
          <w:szCs w:val="24"/>
        </w:rPr>
        <w:t xml:space="preserve"> is backdated 6 months from when we receive the claim.</w:t>
      </w:r>
      <w:r w:rsidRPr="00C6728D">
        <w:rPr>
          <w:rFonts w:asciiTheme="majorHAnsi" w:hAnsiTheme="majorHAnsi"/>
          <w:sz w:val="24"/>
          <w:szCs w:val="24"/>
        </w:rPr>
        <w:t xml:space="preserve"> There are rare occasions where we </w:t>
      </w:r>
      <w:r w:rsidR="00876BA0">
        <w:rPr>
          <w:rFonts w:asciiTheme="majorHAnsi" w:hAnsiTheme="majorHAnsi"/>
          <w:sz w:val="24"/>
          <w:szCs w:val="24"/>
        </w:rPr>
        <w:t xml:space="preserve">may </w:t>
      </w:r>
      <w:r w:rsidRPr="00C6728D">
        <w:rPr>
          <w:rFonts w:asciiTheme="majorHAnsi" w:hAnsiTheme="majorHAnsi"/>
          <w:sz w:val="24"/>
          <w:szCs w:val="24"/>
        </w:rPr>
        <w:t xml:space="preserve">go back up to 6 years, the main </w:t>
      </w:r>
      <w:r w:rsidR="00876BA0">
        <w:rPr>
          <w:rFonts w:asciiTheme="majorHAnsi" w:hAnsiTheme="majorHAnsi"/>
          <w:sz w:val="24"/>
          <w:szCs w:val="24"/>
        </w:rPr>
        <w:t xml:space="preserve">reason being </w:t>
      </w:r>
      <w:r w:rsidRPr="00C6728D">
        <w:rPr>
          <w:rFonts w:asciiTheme="majorHAnsi" w:hAnsiTheme="majorHAnsi"/>
          <w:sz w:val="24"/>
          <w:szCs w:val="24"/>
        </w:rPr>
        <w:t xml:space="preserve">if our map is not showing a boundary for the customer because we </w:t>
      </w:r>
      <w:r w:rsidR="00876BA0">
        <w:rPr>
          <w:rFonts w:asciiTheme="majorHAnsi" w:hAnsiTheme="majorHAnsi"/>
          <w:sz w:val="24"/>
          <w:szCs w:val="24"/>
        </w:rPr>
        <w:t xml:space="preserve">were never able to </w:t>
      </w:r>
      <w:r w:rsidRPr="00C6728D">
        <w:rPr>
          <w:rFonts w:asciiTheme="majorHAnsi" w:hAnsiTheme="majorHAnsi"/>
          <w:sz w:val="24"/>
          <w:szCs w:val="24"/>
        </w:rPr>
        <w:t>never locate their building</w:t>
      </w:r>
      <w:r w:rsidR="00876BA0">
        <w:rPr>
          <w:rFonts w:asciiTheme="majorHAnsi" w:hAnsiTheme="majorHAnsi"/>
          <w:sz w:val="24"/>
          <w:szCs w:val="24"/>
        </w:rPr>
        <w:t>/premise</w:t>
      </w:r>
      <w:r w:rsidRPr="00C6728D">
        <w:rPr>
          <w:rFonts w:asciiTheme="majorHAnsi" w:hAnsiTheme="majorHAnsi"/>
          <w:sz w:val="24"/>
          <w:szCs w:val="24"/>
        </w:rPr>
        <w:t xml:space="preserve">.  </w:t>
      </w:r>
    </w:p>
    <w:p w:rsidR="00DC028F" w:rsidRDefault="00DC028F" w:rsidP="00DC028F">
      <w:pPr>
        <w:ind w:left="1080"/>
        <w:rPr>
          <w:rFonts w:asciiTheme="majorHAnsi" w:hAnsiTheme="majorHAnsi"/>
          <w:sz w:val="24"/>
          <w:szCs w:val="24"/>
        </w:rPr>
      </w:pPr>
    </w:p>
    <w:p w:rsidR="002B460E" w:rsidRDefault="00876BA0" w:rsidP="00DC028F">
      <w:pPr>
        <w:numPr>
          <w:ilvl w:val="0"/>
          <w:numId w:val="6"/>
        </w:numPr>
        <w:tabs>
          <w:tab w:val="clear" w:pos="720"/>
          <w:tab w:val="num" w:pos="1080"/>
        </w:tabs>
        <w:ind w:left="1080"/>
        <w:rPr>
          <w:rFonts w:asciiTheme="majorHAnsi" w:hAnsiTheme="majorHAnsi"/>
          <w:sz w:val="24"/>
          <w:szCs w:val="24"/>
        </w:rPr>
      </w:pPr>
      <w:r>
        <w:rPr>
          <w:rFonts w:asciiTheme="majorHAnsi" w:hAnsiTheme="majorHAnsi"/>
          <w:sz w:val="24"/>
          <w:szCs w:val="24"/>
        </w:rPr>
        <w:t xml:space="preserve">In order to secure a </w:t>
      </w:r>
      <w:r w:rsidR="00DC028F">
        <w:rPr>
          <w:rFonts w:asciiTheme="majorHAnsi" w:hAnsiTheme="majorHAnsi"/>
          <w:sz w:val="24"/>
          <w:szCs w:val="24"/>
        </w:rPr>
        <w:t>band change, we must either have</w:t>
      </w:r>
      <w:r>
        <w:rPr>
          <w:rFonts w:asciiTheme="majorHAnsi" w:hAnsiTheme="majorHAnsi"/>
          <w:sz w:val="24"/>
          <w:szCs w:val="24"/>
        </w:rPr>
        <w:t xml:space="preserve"> had</w:t>
      </w:r>
      <w:r w:rsidR="00DC028F">
        <w:rPr>
          <w:rFonts w:asciiTheme="majorHAnsi" w:hAnsiTheme="majorHAnsi"/>
          <w:sz w:val="24"/>
          <w:szCs w:val="24"/>
        </w:rPr>
        <w:t xml:space="preserve"> the boundary drawn incorrectly or </w:t>
      </w:r>
      <w:r>
        <w:rPr>
          <w:rFonts w:asciiTheme="majorHAnsi" w:hAnsiTheme="majorHAnsi"/>
          <w:sz w:val="24"/>
          <w:szCs w:val="24"/>
        </w:rPr>
        <w:t xml:space="preserve">we may have had </w:t>
      </w:r>
      <w:r w:rsidR="00DC028F">
        <w:rPr>
          <w:rFonts w:asciiTheme="majorHAnsi" w:hAnsiTheme="majorHAnsi"/>
          <w:sz w:val="24"/>
          <w:szCs w:val="24"/>
        </w:rPr>
        <w:t>some surface types incorrectly marked as chargeable when they should</w:t>
      </w:r>
      <w:r>
        <w:rPr>
          <w:rFonts w:asciiTheme="majorHAnsi" w:hAnsiTheme="majorHAnsi"/>
          <w:sz w:val="24"/>
          <w:szCs w:val="24"/>
        </w:rPr>
        <w:t xml:space="preserve"> not have been</w:t>
      </w:r>
      <w:r w:rsidR="00DC028F">
        <w:rPr>
          <w:rFonts w:asciiTheme="majorHAnsi" w:hAnsiTheme="majorHAnsi"/>
          <w:sz w:val="24"/>
          <w:szCs w:val="24"/>
        </w:rPr>
        <w:t xml:space="preserve">. Or </w:t>
      </w:r>
      <w:r>
        <w:rPr>
          <w:rFonts w:asciiTheme="majorHAnsi" w:hAnsiTheme="majorHAnsi"/>
          <w:sz w:val="24"/>
          <w:szCs w:val="24"/>
        </w:rPr>
        <w:t xml:space="preserve">we may have </w:t>
      </w:r>
      <w:r w:rsidR="00DC028F">
        <w:rPr>
          <w:rFonts w:asciiTheme="majorHAnsi" w:hAnsiTheme="majorHAnsi"/>
          <w:sz w:val="24"/>
          <w:szCs w:val="24"/>
        </w:rPr>
        <w:t>allocated</w:t>
      </w:r>
      <w:r>
        <w:rPr>
          <w:rFonts w:asciiTheme="majorHAnsi" w:hAnsiTheme="majorHAnsi"/>
          <w:sz w:val="24"/>
          <w:szCs w:val="24"/>
        </w:rPr>
        <w:t xml:space="preserve"> some parts of the site</w:t>
      </w:r>
      <w:r w:rsidR="00DC028F">
        <w:rPr>
          <w:rFonts w:asciiTheme="majorHAnsi" w:hAnsiTheme="majorHAnsi"/>
          <w:sz w:val="24"/>
          <w:szCs w:val="24"/>
        </w:rPr>
        <w:t xml:space="preserve"> incorrectly, such as loading bays and parking areas.</w:t>
      </w:r>
    </w:p>
    <w:p w:rsidR="00DC028F" w:rsidRPr="00DC028F" w:rsidRDefault="00DC028F" w:rsidP="00DC028F">
      <w:pPr>
        <w:rPr>
          <w:rFonts w:asciiTheme="majorHAnsi" w:hAnsiTheme="majorHAnsi"/>
          <w:sz w:val="24"/>
          <w:szCs w:val="24"/>
        </w:rPr>
      </w:pPr>
    </w:p>
    <w:p w:rsidR="00C86E3F" w:rsidRPr="00C6728D" w:rsidRDefault="000D1520" w:rsidP="00ED7E2F">
      <w:pPr>
        <w:numPr>
          <w:ilvl w:val="0"/>
          <w:numId w:val="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 xml:space="preserve">Please ensure we are </w:t>
      </w:r>
      <w:r w:rsidR="00876BA0">
        <w:rPr>
          <w:rFonts w:asciiTheme="majorHAnsi" w:hAnsiTheme="majorHAnsi"/>
          <w:sz w:val="24"/>
          <w:szCs w:val="24"/>
        </w:rPr>
        <w:t xml:space="preserve">advised </w:t>
      </w:r>
      <w:r w:rsidRPr="00C6728D">
        <w:rPr>
          <w:rFonts w:asciiTheme="majorHAnsi" w:hAnsiTheme="majorHAnsi"/>
          <w:sz w:val="24"/>
          <w:szCs w:val="24"/>
        </w:rPr>
        <w:t xml:space="preserve">why the customer believes their boundary is incorrect e.g. car park included that’s not theirs, large patch of grass is shown as hardstanding </w:t>
      </w:r>
      <w:r w:rsidR="00876BA0">
        <w:rPr>
          <w:rFonts w:asciiTheme="majorHAnsi" w:hAnsiTheme="majorHAnsi"/>
          <w:sz w:val="24"/>
          <w:szCs w:val="24"/>
        </w:rPr>
        <w:t xml:space="preserve">i.e. </w:t>
      </w:r>
      <w:r w:rsidRPr="00C6728D">
        <w:rPr>
          <w:rFonts w:asciiTheme="majorHAnsi" w:hAnsiTheme="majorHAnsi"/>
          <w:sz w:val="24"/>
          <w:szCs w:val="24"/>
        </w:rPr>
        <w:t>so we are charging for it and we shouldn’t be.</w:t>
      </w:r>
    </w:p>
    <w:p w:rsidR="002B460E" w:rsidRPr="00C6728D" w:rsidRDefault="002B460E" w:rsidP="00ED7E2F">
      <w:pPr>
        <w:ind w:left="1080"/>
        <w:rPr>
          <w:rFonts w:asciiTheme="majorHAnsi" w:hAnsiTheme="majorHAnsi"/>
          <w:sz w:val="24"/>
          <w:szCs w:val="24"/>
        </w:rPr>
      </w:pPr>
    </w:p>
    <w:p w:rsidR="00C86E3F" w:rsidRPr="00C6728D" w:rsidRDefault="000D1520" w:rsidP="00ED7E2F">
      <w:pPr>
        <w:numPr>
          <w:ilvl w:val="0"/>
          <w:numId w:val="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Always be aware we get a lot of queries from customers who believe we are charging them too much for their site area because they don’t</w:t>
      </w:r>
      <w:r w:rsidR="00876BA0">
        <w:rPr>
          <w:rFonts w:asciiTheme="majorHAnsi" w:hAnsiTheme="majorHAnsi"/>
          <w:sz w:val="24"/>
          <w:szCs w:val="24"/>
        </w:rPr>
        <w:t xml:space="preserve"> take into account</w:t>
      </w:r>
      <w:r w:rsidRPr="00C6728D">
        <w:rPr>
          <w:rFonts w:asciiTheme="majorHAnsi" w:hAnsiTheme="majorHAnsi"/>
          <w:sz w:val="24"/>
          <w:szCs w:val="24"/>
        </w:rPr>
        <w:t xml:space="preserve"> shared areas. If they are on a retail or business park, this can often more than double the size of their actual premises.  </w:t>
      </w:r>
    </w:p>
    <w:p w:rsidR="002B460E" w:rsidRPr="00C6728D" w:rsidRDefault="002B460E" w:rsidP="00ED7E2F">
      <w:pPr>
        <w:ind w:left="1080"/>
        <w:rPr>
          <w:rFonts w:asciiTheme="majorHAnsi" w:hAnsiTheme="majorHAnsi"/>
          <w:sz w:val="24"/>
          <w:szCs w:val="24"/>
        </w:rPr>
      </w:pPr>
    </w:p>
    <w:p w:rsidR="00C86E3F" w:rsidRPr="00C6728D" w:rsidRDefault="000D1520" w:rsidP="00ED7E2F">
      <w:pPr>
        <w:numPr>
          <w:ilvl w:val="0"/>
          <w:numId w:val="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In most cases our areas will differ from those shown on the VOA website as the VOA do not include corridors, stairwells and some other shared areas.</w:t>
      </w:r>
    </w:p>
    <w:p w:rsidR="002B460E" w:rsidRPr="00C6728D" w:rsidRDefault="002B460E" w:rsidP="002B460E">
      <w:pPr>
        <w:pStyle w:val="ListParagraph"/>
        <w:rPr>
          <w:rFonts w:asciiTheme="majorHAnsi" w:hAnsiTheme="majorHAnsi"/>
          <w:sz w:val="24"/>
          <w:szCs w:val="24"/>
        </w:rPr>
      </w:pPr>
    </w:p>
    <w:p w:rsidR="002B460E" w:rsidRDefault="002B460E" w:rsidP="002B460E">
      <w:pPr>
        <w:rPr>
          <w:rFonts w:asciiTheme="majorHAnsi" w:hAnsiTheme="majorHAnsi"/>
          <w:sz w:val="28"/>
          <w:szCs w:val="28"/>
        </w:rPr>
      </w:pPr>
    </w:p>
    <w:p w:rsidR="00ED7E2F" w:rsidRDefault="00ED7E2F" w:rsidP="00F9747C"/>
    <w:p w:rsidR="00ED7E2F" w:rsidRDefault="00ED7E2F" w:rsidP="00F9747C"/>
    <w:p w:rsidR="002105F7" w:rsidRDefault="002105F7">
      <w:pPr>
        <w:rPr>
          <w:rFonts w:asciiTheme="majorHAnsi" w:eastAsiaTheme="majorEastAsia" w:hAnsiTheme="majorHAnsi" w:cstheme="majorBidi"/>
          <w:b/>
          <w:color w:val="77226C"/>
          <w:sz w:val="32"/>
          <w:szCs w:val="32"/>
        </w:rPr>
      </w:pPr>
      <w:r>
        <w:rPr>
          <w:b/>
          <w:color w:val="77226C"/>
        </w:rPr>
        <w:br w:type="page"/>
      </w:r>
    </w:p>
    <w:p w:rsidR="00765CAA" w:rsidRDefault="00765CAA" w:rsidP="005501A9">
      <w:pPr>
        <w:pStyle w:val="Heading1"/>
        <w:numPr>
          <w:ilvl w:val="0"/>
          <w:numId w:val="25"/>
        </w:numPr>
        <w:rPr>
          <w:b/>
          <w:color w:val="77226C"/>
        </w:rPr>
      </w:pPr>
      <w:bookmarkStart w:id="4" w:name="_Toc5185206"/>
      <w:r>
        <w:rPr>
          <w:b/>
          <w:color w:val="77226C"/>
        </w:rPr>
        <w:t>Concessionary Scheme Guidelines</w:t>
      </w:r>
      <w:bookmarkEnd w:id="4"/>
    </w:p>
    <w:p w:rsidR="00765CAA" w:rsidRDefault="00765CAA" w:rsidP="00765CAA"/>
    <w:p w:rsidR="00765CAA" w:rsidRPr="00765CAA" w:rsidRDefault="00765CAA" w:rsidP="00765CAA">
      <w:pPr>
        <w:ind w:left="720"/>
        <w:rPr>
          <w:rFonts w:asciiTheme="majorHAnsi" w:hAnsiTheme="majorHAnsi"/>
          <w:b/>
          <w:sz w:val="24"/>
          <w:szCs w:val="24"/>
        </w:rPr>
      </w:pPr>
      <w:r w:rsidRPr="00765CAA">
        <w:rPr>
          <w:rFonts w:asciiTheme="majorHAnsi" w:hAnsiTheme="majorHAnsi"/>
          <w:b/>
          <w:sz w:val="28"/>
          <w:szCs w:val="28"/>
        </w:rPr>
        <w:t xml:space="preserve">Please note charities are </w:t>
      </w:r>
      <w:r w:rsidRPr="00765CAA">
        <w:rPr>
          <w:rFonts w:asciiTheme="majorHAnsi" w:hAnsiTheme="majorHAnsi"/>
          <w:b/>
          <w:sz w:val="28"/>
          <w:szCs w:val="28"/>
          <w:u w:val="single"/>
        </w:rPr>
        <w:t>not</w:t>
      </w:r>
      <w:r w:rsidRPr="00765CAA">
        <w:rPr>
          <w:rFonts w:asciiTheme="majorHAnsi" w:hAnsiTheme="majorHAnsi"/>
          <w:b/>
          <w:sz w:val="28"/>
          <w:szCs w:val="28"/>
        </w:rPr>
        <w:t xml:space="preserve"> eligible for the concessionary scheme</w:t>
      </w:r>
      <w:r w:rsidRPr="00765CAA">
        <w:rPr>
          <w:rFonts w:asciiTheme="majorHAnsi" w:hAnsiTheme="majorHAnsi"/>
          <w:b/>
          <w:sz w:val="24"/>
          <w:szCs w:val="24"/>
        </w:rPr>
        <w:t>.</w:t>
      </w:r>
    </w:p>
    <w:p w:rsidR="00765CAA" w:rsidRDefault="00765CAA" w:rsidP="00765CAA">
      <w:pPr>
        <w:rPr>
          <w:sz w:val="28"/>
          <w:szCs w:val="28"/>
        </w:rPr>
      </w:pPr>
    </w:p>
    <w:p w:rsidR="00765CAA" w:rsidRPr="00765CAA" w:rsidRDefault="00765CAA" w:rsidP="00765CAA">
      <w:pPr>
        <w:numPr>
          <w:ilvl w:val="0"/>
          <w:numId w:val="6"/>
        </w:numPr>
        <w:tabs>
          <w:tab w:val="clear" w:pos="720"/>
          <w:tab w:val="num" w:pos="1080"/>
        </w:tabs>
        <w:ind w:left="1080"/>
        <w:rPr>
          <w:rFonts w:asciiTheme="majorHAnsi" w:hAnsiTheme="majorHAnsi"/>
          <w:sz w:val="24"/>
          <w:szCs w:val="24"/>
        </w:rPr>
      </w:pPr>
      <w:r w:rsidRPr="00765CAA">
        <w:rPr>
          <w:rFonts w:asciiTheme="majorHAnsi" w:hAnsiTheme="majorHAnsi"/>
          <w:sz w:val="24"/>
          <w:szCs w:val="24"/>
        </w:rPr>
        <w:t>Places of Worship are automatically placed on the concessionary scheme, however due to the many denominations we may request an official certificate confirming the premise is a place of Worship.</w:t>
      </w:r>
    </w:p>
    <w:p w:rsidR="00765CAA" w:rsidRPr="00765CAA" w:rsidRDefault="00765CAA" w:rsidP="00765CAA">
      <w:pPr>
        <w:ind w:left="1080"/>
        <w:rPr>
          <w:rFonts w:asciiTheme="majorHAnsi" w:hAnsiTheme="majorHAnsi"/>
          <w:sz w:val="24"/>
          <w:szCs w:val="24"/>
        </w:rPr>
      </w:pPr>
    </w:p>
    <w:p w:rsidR="00765CAA" w:rsidRDefault="00765CAA" w:rsidP="00A60BF2">
      <w:pPr>
        <w:numPr>
          <w:ilvl w:val="0"/>
          <w:numId w:val="6"/>
        </w:numPr>
        <w:tabs>
          <w:tab w:val="clear" w:pos="720"/>
          <w:tab w:val="num" w:pos="1080"/>
        </w:tabs>
        <w:ind w:left="1080"/>
        <w:rPr>
          <w:rFonts w:asciiTheme="majorHAnsi" w:hAnsiTheme="majorHAnsi"/>
          <w:sz w:val="24"/>
          <w:szCs w:val="24"/>
        </w:rPr>
      </w:pPr>
      <w:r w:rsidRPr="00765CAA">
        <w:rPr>
          <w:rFonts w:asciiTheme="majorHAnsi" w:hAnsiTheme="majorHAnsi"/>
          <w:sz w:val="24"/>
          <w:szCs w:val="24"/>
        </w:rPr>
        <w:t>Guide, Scout Groups and Sea Cadets are entitled to be automatically placed on the concessionary scheme following receipt of an application form. We do not require any further information for these applications. Air Cadets are not eligible for this scheme.</w:t>
      </w:r>
    </w:p>
    <w:p w:rsidR="00A60BF2" w:rsidRDefault="00A60BF2" w:rsidP="00A60BF2">
      <w:pPr>
        <w:pStyle w:val="ListParagraph"/>
        <w:rPr>
          <w:rFonts w:asciiTheme="majorHAnsi" w:hAnsiTheme="majorHAnsi"/>
          <w:sz w:val="24"/>
          <w:szCs w:val="24"/>
        </w:rPr>
      </w:pPr>
    </w:p>
    <w:p w:rsidR="00A60BF2" w:rsidRDefault="00A60BF2" w:rsidP="00A60BF2">
      <w:pPr>
        <w:numPr>
          <w:ilvl w:val="0"/>
          <w:numId w:val="6"/>
        </w:numPr>
        <w:tabs>
          <w:tab w:val="clear" w:pos="720"/>
          <w:tab w:val="num" w:pos="1080"/>
        </w:tabs>
        <w:ind w:left="1080"/>
        <w:rPr>
          <w:rFonts w:asciiTheme="majorHAnsi" w:hAnsiTheme="majorHAnsi"/>
          <w:sz w:val="24"/>
          <w:szCs w:val="24"/>
        </w:rPr>
      </w:pPr>
      <w:r w:rsidRPr="00765CAA">
        <w:rPr>
          <w:rFonts w:asciiTheme="majorHAnsi" w:hAnsiTheme="majorHAnsi"/>
          <w:sz w:val="24"/>
          <w:szCs w:val="24"/>
        </w:rPr>
        <w:t>Community Amateur Sports Clubs</w:t>
      </w:r>
      <w:r>
        <w:rPr>
          <w:rFonts w:asciiTheme="majorHAnsi" w:hAnsiTheme="majorHAnsi"/>
          <w:sz w:val="24"/>
          <w:szCs w:val="24"/>
        </w:rPr>
        <w:t>,</w:t>
      </w:r>
      <w:r w:rsidRPr="00765CAA">
        <w:rPr>
          <w:rFonts w:asciiTheme="majorHAnsi" w:hAnsiTheme="majorHAnsi"/>
          <w:sz w:val="24"/>
          <w:szCs w:val="24"/>
        </w:rPr>
        <w:t xml:space="preserve"> also known as CASC</w:t>
      </w:r>
      <w:r>
        <w:rPr>
          <w:rFonts w:asciiTheme="majorHAnsi" w:hAnsiTheme="majorHAnsi"/>
          <w:sz w:val="24"/>
          <w:szCs w:val="24"/>
        </w:rPr>
        <w:t xml:space="preserve">s, </w:t>
      </w:r>
      <w:r w:rsidRPr="00765CAA">
        <w:rPr>
          <w:rFonts w:asciiTheme="majorHAnsi" w:hAnsiTheme="majorHAnsi"/>
          <w:sz w:val="24"/>
          <w:szCs w:val="24"/>
        </w:rPr>
        <w:t>need to be registered on the government website</w:t>
      </w:r>
      <w:r>
        <w:rPr>
          <w:rFonts w:asciiTheme="majorHAnsi" w:hAnsiTheme="majorHAnsi"/>
          <w:sz w:val="24"/>
          <w:szCs w:val="24"/>
        </w:rPr>
        <w:t xml:space="preserve"> </w:t>
      </w:r>
      <w:r w:rsidRPr="00765CAA">
        <w:rPr>
          <w:rFonts w:asciiTheme="majorHAnsi" w:hAnsiTheme="majorHAnsi"/>
          <w:sz w:val="24"/>
          <w:szCs w:val="24"/>
        </w:rPr>
        <w:t xml:space="preserve">under CASC </w:t>
      </w:r>
      <w:r>
        <w:rPr>
          <w:rFonts w:asciiTheme="majorHAnsi" w:hAnsiTheme="majorHAnsi"/>
          <w:sz w:val="24"/>
          <w:szCs w:val="24"/>
        </w:rPr>
        <w:t>(</w:t>
      </w:r>
      <w:hyperlink r:id="rId9" w:history="1">
        <w:r w:rsidRPr="00D35FBF">
          <w:rPr>
            <w:rStyle w:val="Hyperlink"/>
            <w:rFonts w:asciiTheme="majorHAnsi" w:hAnsiTheme="majorHAnsi"/>
            <w:sz w:val="24"/>
            <w:szCs w:val="24"/>
          </w:rPr>
          <w:t>https://www.gov.uk/topic/community-organisations/community-amateur-sports-clubs</w:t>
        </w:r>
      </w:hyperlink>
      <w:r>
        <w:rPr>
          <w:rFonts w:asciiTheme="majorHAnsi" w:hAnsiTheme="majorHAnsi"/>
          <w:sz w:val="24"/>
          <w:szCs w:val="24"/>
        </w:rPr>
        <w:t xml:space="preserve">) </w:t>
      </w:r>
      <w:r w:rsidRPr="00765CAA">
        <w:rPr>
          <w:rFonts w:asciiTheme="majorHAnsi" w:hAnsiTheme="majorHAnsi"/>
          <w:sz w:val="24"/>
          <w:szCs w:val="24"/>
        </w:rPr>
        <w:t>Please note clubs not registered with the website may still be entitled.</w:t>
      </w:r>
    </w:p>
    <w:p w:rsidR="00A60BF2" w:rsidRDefault="00A60BF2" w:rsidP="00A60BF2">
      <w:pPr>
        <w:pStyle w:val="ListParagraph"/>
        <w:rPr>
          <w:rFonts w:asciiTheme="majorHAnsi" w:hAnsiTheme="majorHAnsi"/>
          <w:sz w:val="24"/>
          <w:szCs w:val="24"/>
        </w:rPr>
      </w:pPr>
    </w:p>
    <w:p w:rsidR="00765CAA" w:rsidRDefault="00A60BF2" w:rsidP="008B32EE">
      <w:pPr>
        <w:numPr>
          <w:ilvl w:val="0"/>
          <w:numId w:val="6"/>
        </w:numPr>
        <w:tabs>
          <w:tab w:val="clear" w:pos="720"/>
          <w:tab w:val="num" w:pos="1080"/>
        </w:tabs>
        <w:ind w:left="1080"/>
        <w:rPr>
          <w:rFonts w:asciiTheme="majorHAnsi" w:hAnsiTheme="majorHAnsi"/>
          <w:sz w:val="24"/>
          <w:szCs w:val="24"/>
        </w:rPr>
      </w:pPr>
      <w:r w:rsidRPr="00A60BF2">
        <w:rPr>
          <w:rFonts w:asciiTheme="majorHAnsi" w:hAnsiTheme="majorHAnsi"/>
          <w:sz w:val="24"/>
          <w:szCs w:val="24"/>
        </w:rPr>
        <w:t>If a premise is not registered we will need further information, please request a detailed list of events and costs on a daily basis. We also need to know if there are any paid employees or any professional coaches.</w:t>
      </w:r>
    </w:p>
    <w:p w:rsidR="00A60BF2" w:rsidRPr="00A60BF2" w:rsidRDefault="00A60BF2" w:rsidP="00A60BF2">
      <w:pPr>
        <w:rPr>
          <w:rFonts w:asciiTheme="majorHAnsi" w:hAnsiTheme="majorHAnsi"/>
          <w:sz w:val="24"/>
          <w:szCs w:val="24"/>
        </w:rPr>
      </w:pPr>
    </w:p>
    <w:p w:rsidR="00765CAA" w:rsidRPr="00765CAA" w:rsidRDefault="00765CAA" w:rsidP="00765CAA">
      <w:pPr>
        <w:numPr>
          <w:ilvl w:val="0"/>
          <w:numId w:val="6"/>
        </w:numPr>
        <w:tabs>
          <w:tab w:val="clear" w:pos="720"/>
          <w:tab w:val="num" w:pos="1080"/>
        </w:tabs>
        <w:ind w:left="1080"/>
        <w:rPr>
          <w:rFonts w:asciiTheme="majorHAnsi" w:hAnsiTheme="majorHAnsi"/>
          <w:sz w:val="24"/>
          <w:szCs w:val="24"/>
        </w:rPr>
      </w:pPr>
      <w:r w:rsidRPr="00765CAA">
        <w:rPr>
          <w:rFonts w:asciiTheme="majorHAnsi" w:hAnsiTheme="majorHAnsi"/>
          <w:sz w:val="24"/>
          <w:szCs w:val="24"/>
        </w:rPr>
        <w:t xml:space="preserve">Community Centres and Village Halls </w:t>
      </w:r>
      <w:r w:rsidR="00621B5A">
        <w:rPr>
          <w:rFonts w:asciiTheme="majorHAnsi" w:hAnsiTheme="majorHAnsi"/>
          <w:sz w:val="24"/>
          <w:szCs w:val="24"/>
        </w:rPr>
        <w:t>- P</w:t>
      </w:r>
      <w:r w:rsidRPr="00765CAA">
        <w:rPr>
          <w:rFonts w:asciiTheme="majorHAnsi" w:hAnsiTheme="majorHAnsi"/>
          <w:sz w:val="24"/>
          <w:szCs w:val="24"/>
        </w:rPr>
        <w:t xml:space="preserve">lease confirm if the property is listed on the government valuation office listings and provide the reference number if applicable. They need to be operating on a non- profit basis and be open to the whole community. Please request a detailed list of activities and costs on a daily basis. We also need to know if there are any paid employees, for example do </w:t>
      </w:r>
      <w:r>
        <w:rPr>
          <w:rFonts w:asciiTheme="majorHAnsi" w:hAnsiTheme="majorHAnsi"/>
          <w:sz w:val="24"/>
          <w:szCs w:val="24"/>
        </w:rPr>
        <w:t>they have a bar with paid staff.</w:t>
      </w:r>
      <w:r w:rsidRPr="00765CAA">
        <w:rPr>
          <w:rFonts w:asciiTheme="majorHAnsi" w:hAnsiTheme="majorHAnsi"/>
          <w:sz w:val="24"/>
          <w:szCs w:val="24"/>
        </w:rPr>
        <w:t xml:space="preserve"> Is there a hall that is hired out for birthday parties</w:t>
      </w:r>
      <w:r>
        <w:rPr>
          <w:rFonts w:asciiTheme="majorHAnsi" w:hAnsiTheme="majorHAnsi"/>
          <w:sz w:val="24"/>
          <w:szCs w:val="24"/>
        </w:rPr>
        <w:t>?</w:t>
      </w:r>
      <w:r w:rsidRPr="00765CAA">
        <w:rPr>
          <w:rFonts w:asciiTheme="majorHAnsi" w:hAnsiTheme="majorHAnsi"/>
          <w:sz w:val="24"/>
          <w:szCs w:val="24"/>
        </w:rPr>
        <w:t xml:space="preserve"> Etc. </w:t>
      </w:r>
    </w:p>
    <w:p w:rsidR="00765CAA" w:rsidRPr="00765CAA" w:rsidRDefault="00765CAA" w:rsidP="00765CAA"/>
    <w:p w:rsidR="00765CAA" w:rsidRDefault="00765CAA" w:rsidP="00F9747C"/>
    <w:p w:rsidR="004863EA" w:rsidRDefault="004863EA" w:rsidP="00F9747C"/>
    <w:p w:rsidR="004863EA" w:rsidRDefault="004863EA" w:rsidP="00F9747C"/>
    <w:p w:rsidR="004863EA" w:rsidRDefault="004863EA" w:rsidP="00F9747C"/>
    <w:p w:rsidR="004863EA" w:rsidRDefault="004863EA" w:rsidP="00F9747C"/>
    <w:p w:rsidR="00765CAA" w:rsidRPr="00765CAA" w:rsidRDefault="002B460E" w:rsidP="005501A9">
      <w:pPr>
        <w:pStyle w:val="Heading1"/>
        <w:numPr>
          <w:ilvl w:val="0"/>
          <w:numId w:val="25"/>
        </w:numPr>
        <w:rPr>
          <w:b/>
          <w:color w:val="77226C"/>
        </w:rPr>
      </w:pPr>
      <w:bookmarkStart w:id="5" w:name="_Toc512851914"/>
      <w:bookmarkStart w:id="6" w:name="_Toc512851915"/>
      <w:bookmarkStart w:id="7" w:name="_Toc512851916"/>
      <w:bookmarkStart w:id="8" w:name="_Toc512851917"/>
      <w:bookmarkStart w:id="9" w:name="_Toc512851918"/>
      <w:bookmarkStart w:id="10" w:name="_Toc512851919"/>
      <w:bookmarkStart w:id="11" w:name="_Toc512851920"/>
      <w:bookmarkStart w:id="12" w:name="_Toc512851921"/>
      <w:bookmarkStart w:id="13" w:name="_Toc512851922"/>
      <w:bookmarkStart w:id="14" w:name="_Toc5185207"/>
      <w:bookmarkEnd w:id="5"/>
      <w:bookmarkEnd w:id="6"/>
      <w:bookmarkEnd w:id="7"/>
      <w:bookmarkEnd w:id="8"/>
      <w:bookmarkEnd w:id="9"/>
      <w:bookmarkEnd w:id="10"/>
      <w:bookmarkEnd w:id="11"/>
      <w:bookmarkEnd w:id="12"/>
      <w:bookmarkEnd w:id="13"/>
      <w:r w:rsidRPr="002B460E">
        <w:rPr>
          <w:b/>
          <w:color w:val="77226C"/>
        </w:rPr>
        <w:t>Supply Point</w:t>
      </w:r>
      <w:bookmarkEnd w:id="14"/>
      <w:r w:rsidR="002105F7">
        <w:rPr>
          <w:b/>
          <w:color w:val="77226C"/>
        </w:rPr>
        <w:br/>
      </w:r>
    </w:p>
    <w:p w:rsidR="002B460E" w:rsidRPr="00765CAA" w:rsidRDefault="002B460E" w:rsidP="00765CAA">
      <w:pPr>
        <w:ind w:left="1080"/>
        <w:rPr>
          <w:rFonts w:asciiTheme="majorHAnsi" w:hAnsiTheme="majorHAnsi"/>
          <w:b/>
          <w:sz w:val="28"/>
          <w:szCs w:val="28"/>
        </w:rPr>
      </w:pPr>
      <w:r w:rsidRPr="00765CAA">
        <w:rPr>
          <w:rFonts w:asciiTheme="majorHAnsi" w:hAnsiTheme="majorHAnsi"/>
          <w:b/>
          <w:sz w:val="28"/>
          <w:szCs w:val="28"/>
        </w:rPr>
        <w:t>If asking for a change of address / VOA amendment:</w:t>
      </w:r>
    </w:p>
    <w:p w:rsidR="002B460E" w:rsidRPr="00AC67BF" w:rsidRDefault="000D1520" w:rsidP="00F35543">
      <w:pPr>
        <w:numPr>
          <w:ilvl w:val="1"/>
          <w:numId w:val="8"/>
        </w:numPr>
        <w:rPr>
          <w:rFonts w:asciiTheme="majorHAnsi" w:hAnsiTheme="majorHAnsi"/>
          <w:sz w:val="20"/>
          <w:szCs w:val="24"/>
        </w:rPr>
      </w:pPr>
      <w:r w:rsidRPr="00C6728D">
        <w:rPr>
          <w:rFonts w:asciiTheme="majorHAnsi" w:hAnsiTheme="majorHAnsi"/>
          <w:sz w:val="24"/>
          <w:szCs w:val="24"/>
        </w:rPr>
        <w:t>On any account please include why, please include as much information as possible – please don’t rely solely on the tick boxes on the forms.</w:t>
      </w:r>
    </w:p>
    <w:p w:rsidR="002B460E" w:rsidRPr="00C6728D" w:rsidRDefault="000D1520" w:rsidP="002B460E">
      <w:pPr>
        <w:numPr>
          <w:ilvl w:val="1"/>
          <w:numId w:val="8"/>
        </w:numPr>
        <w:rPr>
          <w:rFonts w:asciiTheme="majorHAnsi" w:hAnsiTheme="majorHAnsi"/>
          <w:sz w:val="24"/>
          <w:szCs w:val="24"/>
        </w:rPr>
      </w:pPr>
      <w:r w:rsidRPr="00C6728D">
        <w:rPr>
          <w:rFonts w:asciiTheme="majorHAnsi" w:hAnsiTheme="majorHAnsi"/>
          <w:sz w:val="24"/>
          <w:szCs w:val="24"/>
        </w:rPr>
        <w:t>If you believe the property has split, we may not be able to change the meter supply address if the pipework has not been altered – please ask your customer if this has been done.</w:t>
      </w:r>
    </w:p>
    <w:p w:rsidR="00C86E3F" w:rsidRPr="00C6728D" w:rsidRDefault="000D1520" w:rsidP="002B460E">
      <w:pPr>
        <w:numPr>
          <w:ilvl w:val="1"/>
          <w:numId w:val="8"/>
        </w:numPr>
        <w:rPr>
          <w:rFonts w:asciiTheme="majorHAnsi" w:hAnsiTheme="majorHAnsi"/>
          <w:sz w:val="24"/>
          <w:szCs w:val="24"/>
        </w:rPr>
      </w:pPr>
      <w:r w:rsidRPr="00C6728D">
        <w:rPr>
          <w:rFonts w:asciiTheme="majorHAnsi" w:hAnsiTheme="majorHAnsi"/>
          <w:sz w:val="24"/>
          <w:szCs w:val="24"/>
        </w:rPr>
        <w:t xml:space="preserve">Do you believe the supply address is incorrect? If so, why? We may reject cases when we do not have enough information to understand why the amendment is needed. </w:t>
      </w:r>
    </w:p>
    <w:p w:rsidR="00C86E3F" w:rsidRPr="00C6728D" w:rsidRDefault="000D1520" w:rsidP="002B460E">
      <w:pPr>
        <w:numPr>
          <w:ilvl w:val="1"/>
          <w:numId w:val="9"/>
        </w:numPr>
        <w:rPr>
          <w:rFonts w:asciiTheme="majorHAnsi" w:hAnsiTheme="majorHAnsi"/>
          <w:sz w:val="24"/>
          <w:szCs w:val="24"/>
        </w:rPr>
      </w:pPr>
      <w:r w:rsidRPr="00C6728D">
        <w:rPr>
          <w:rFonts w:asciiTheme="majorHAnsi" w:hAnsiTheme="majorHAnsi"/>
          <w:sz w:val="24"/>
          <w:szCs w:val="24"/>
        </w:rPr>
        <w:t>We will only change the waste SPID for SWHD in line with the VOA – this may be different to what the customer believes is the correct address.</w:t>
      </w:r>
    </w:p>
    <w:p w:rsidR="00C86E3F" w:rsidRPr="00C6728D" w:rsidRDefault="000D1520" w:rsidP="002B460E">
      <w:pPr>
        <w:numPr>
          <w:ilvl w:val="1"/>
          <w:numId w:val="9"/>
        </w:numPr>
        <w:rPr>
          <w:rFonts w:asciiTheme="majorHAnsi" w:hAnsiTheme="majorHAnsi"/>
          <w:sz w:val="24"/>
          <w:szCs w:val="24"/>
        </w:rPr>
      </w:pPr>
      <w:r w:rsidRPr="00C6728D">
        <w:rPr>
          <w:rFonts w:asciiTheme="majorHAnsi" w:hAnsiTheme="majorHAnsi"/>
          <w:sz w:val="24"/>
          <w:szCs w:val="24"/>
        </w:rPr>
        <w:t>Confirm all contact details for your customer with your customer before sending the forms through.  We need these to arrange a site visit or meter installation, if we cannot contact your customer we may c</w:t>
      </w:r>
      <w:r w:rsidR="008E4F98">
        <w:rPr>
          <w:rFonts w:asciiTheme="majorHAnsi" w:hAnsiTheme="majorHAnsi"/>
          <w:sz w:val="24"/>
          <w:szCs w:val="24"/>
        </w:rPr>
        <w:t>lose the case.</w:t>
      </w:r>
    </w:p>
    <w:p w:rsidR="00C86E3F" w:rsidRPr="00C6728D" w:rsidRDefault="000D1520" w:rsidP="002B460E">
      <w:pPr>
        <w:numPr>
          <w:ilvl w:val="1"/>
          <w:numId w:val="9"/>
        </w:numPr>
        <w:rPr>
          <w:rFonts w:asciiTheme="majorHAnsi" w:hAnsiTheme="majorHAnsi"/>
          <w:sz w:val="24"/>
          <w:szCs w:val="24"/>
        </w:rPr>
      </w:pPr>
      <w:r w:rsidRPr="00C6728D">
        <w:rPr>
          <w:rFonts w:asciiTheme="majorHAnsi" w:hAnsiTheme="majorHAnsi"/>
          <w:sz w:val="24"/>
          <w:szCs w:val="24"/>
        </w:rPr>
        <w:t>We will only change the core address (meter SPID) in line with what the meter supplies – this may be different to what is on the VOA.</w:t>
      </w:r>
    </w:p>
    <w:p w:rsidR="00C86E3F" w:rsidRPr="00C6728D" w:rsidRDefault="000D1520" w:rsidP="002B460E">
      <w:pPr>
        <w:numPr>
          <w:ilvl w:val="1"/>
          <w:numId w:val="9"/>
        </w:numPr>
        <w:rPr>
          <w:rFonts w:asciiTheme="majorHAnsi" w:hAnsiTheme="majorHAnsi"/>
          <w:sz w:val="24"/>
          <w:szCs w:val="24"/>
        </w:rPr>
      </w:pPr>
      <w:r w:rsidRPr="00C6728D">
        <w:rPr>
          <w:rFonts w:asciiTheme="majorHAnsi" w:hAnsiTheme="majorHAnsi"/>
          <w:sz w:val="24"/>
          <w:szCs w:val="24"/>
        </w:rPr>
        <w:t xml:space="preserve">If asking for a </w:t>
      </w:r>
      <w:r w:rsidRPr="00C6728D">
        <w:rPr>
          <w:rFonts w:asciiTheme="majorHAnsi" w:hAnsiTheme="majorHAnsi"/>
          <w:b/>
          <w:bCs/>
          <w:sz w:val="24"/>
          <w:szCs w:val="24"/>
        </w:rPr>
        <w:t>change</w:t>
      </w:r>
      <w:r w:rsidRPr="00C6728D">
        <w:rPr>
          <w:rFonts w:asciiTheme="majorHAnsi" w:hAnsiTheme="majorHAnsi"/>
          <w:sz w:val="24"/>
          <w:szCs w:val="24"/>
        </w:rPr>
        <w:t xml:space="preserve"> of VOA amendment – please include original VOA ref and new VOA ref – this is on the top right hand corner of the customer’s non-domestic rates bill.</w:t>
      </w:r>
    </w:p>
    <w:p w:rsidR="00C15A6D" w:rsidRPr="00C15A6D" w:rsidRDefault="000D1520" w:rsidP="00C15A6D">
      <w:pPr>
        <w:numPr>
          <w:ilvl w:val="1"/>
          <w:numId w:val="9"/>
        </w:numPr>
        <w:rPr>
          <w:rFonts w:asciiTheme="majorHAnsi" w:hAnsiTheme="majorHAnsi"/>
          <w:sz w:val="24"/>
          <w:szCs w:val="24"/>
        </w:rPr>
      </w:pPr>
      <w:r w:rsidRPr="00C6728D">
        <w:rPr>
          <w:rFonts w:asciiTheme="majorHAnsi" w:hAnsiTheme="majorHAnsi"/>
          <w:sz w:val="24"/>
          <w:szCs w:val="24"/>
        </w:rPr>
        <w:t xml:space="preserve">If you are telling us about a change of address and this is from a split (I.e. unit 1-2 Smith Street has changed into unit 1 Smith Street) please raise a separate C3 form for Unit 2, if you wish to be the retailer for that unit, and contact our service to link these and they can be worked simultaneously. </w:t>
      </w:r>
    </w:p>
    <w:p w:rsidR="006B03DF" w:rsidRPr="002F2E4A" w:rsidRDefault="000D1520" w:rsidP="006B03DF">
      <w:pPr>
        <w:numPr>
          <w:ilvl w:val="1"/>
          <w:numId w:val="9"/>
        </w:numPr>
        <w:rPr>
          <w:rFonts w:asciiTheme="majorHAnsi" w:hAnsiTheme="majorHAnsi"/>
          <w:sz w:val="28"/>
          <w:szCs w:val="28"/>
        </w:rPr>
      </w:pPr>
      <w:r w:rsidRPr="00F9747C">
        <w:rPr>
          <w:rFonts w:asciiTheme="majorHAnsi" w:hAnsiTheme="majorHAnsi"/>
          <w:sz w:val="24"/>
          <w:szCs w:val="24"/>
        </w:rPr>
        <w:t>Please be aware that other cases may need to be raised for data correction work originating from your initial query – I.e. site area amendments,</w:t>
      </w:r>
      <w:r w:rsidR="00F9747C">
        <w:rPr>
          <w:rFonts w:asciiTheme="majorHAnsi" w:hAnsiTheme="majorHAnsi"/>
          <w:sz w:val="24"/>
          <w:szCs w:val="24"/>
        </w:rPr>
        <w:t xml:space="preserve"> SPID deregistration, gap sites</w:t>
      </w:r>
    </w:p>
    <w:p w:rsidR="002F2E4A" w:rsidRPr="006B03DF" w:rsidRDefault="002F2E4A" w:rsidP="002F2E4A">
      <w:pPr>
        <w:rPr>
          <w:rFonts w:asciiTheme="majorHAnsi" w:hAnsiTheme="majorHAnsi"/>
          <w:sz w:val="28"/>
          <w:szCs w:val="28"/>
        </w:rPr>
      </w:pPr>
    </w:p>
    <w:p w:rsidR="002105F7" w:rsidRDefault="002105F7">
      <w:pPr>
        <w:rPr>
          <w:rFonts w:asciiTheme="majorHAnsi" w:eastAsiaTheme="majorEastAsia" w:hAnsiTheme="majorHAnsi" w:cstheme="majorBidi"/>
          <w:b/>
          <w:color w:val="77226C"/>
          <w:sz w:val="32"/>
          <w:szCs w:val="32"/>
        </w:rPr>
      </w:pPr>
      <w:r>
        <w:rPr>
          <w:b/>
          <w:color w:val="77226C"/>
        </w:rPr>
        <w:br w:type="page"/>
      </w:r>
    </w:p>
    <w:p w:rsidR="002B460E" w:rsidRDefault="000716A6" w:rsidP="005501A9">
      <w:pPr>
        <w:pStyle w:val="Heading1"/>
        <w:numPr>
          <w:ilvl w:val="0"/>
          <w:numId w:val="25"/>
        </w:numPr>
        <w:rPr>
          <w:b/>
          <w:color w:val="77226C"/>
        </w:rPr>
      </w:pPr>
      <w:bookmarkStart w:id="15" w:name="_Toc5185208"/>
      <w:r>
        <w:rPr>
          <w:b/>
          <w:color w:val="77226C"/>
        </w:rPr>
        <w:t xml:space="preserve">C6 </w:t>
      </w:r>
      <w:r w:rsidR="002B460E" w:rsidRPr="002B460E">
        <w:rPr>
          <w:b/>
          <w:color w:val="77226C"/>
        </w:rPr>
        <w:t>Change of Use – Commercial to Domestic</w:t>
      </w:r>
      <w:bookmarkEnd w:id="15"/>
    </w:p>
    <w:p w:rsidR="002B460E" w:rsidRPr="002B460E" w:rsidRDefault="002B460E" w:rsidP="002B460E"/>
    <w:p w:rsidR="00C86E3F" w:rsidRPr="00C6728D" w:rsidRDefault="000D1520" w:rsidP="002B460E">
      <w:pPr>
        <w:numPr>
          <w:ilvl w:val="0"/>
          <w:numId w:val="11"/>
        </w:numPr>
        <w:rPr>
          <w:rFonts w:asciiTheme="majorHAnsi" w:hAnsiTheme="majorHAnsi"/>
          <w:sz w:val="24"/>
          <w:szCs w:val="24"/>
        </w:rPr>
      </w:pPr>
      <w:r w:rsidRPr="00C6728D">
        <w:rPr>
          <w:rFonts w:asciiTheme="majorHAnsi" w:hAnsiTheme="majorHAnsi"/>
          <w:sz w:val="24"/>
          <w:szCs w:val="24"/>
        </w:rPr>
        <w:t>Why there is a change of use?</w:t>
      </w:r>
    </w:p>
    <w:p w:rsidR="002B460E" w:rsidRPr="00C6728D" w:rsidRDefault="002B460E" w:rsidP="002B460E">
      <w:pPr>
        <w:ind w:left="360"/>
        <w:rPr>
          <w:rFonts w:asciiTheme="majorHAnsi" w:hAnsiTheme="majorHAnsi"/>
          <w:sz w:val="24"/>
          <w:szCs w:val="24"/>
        </w:rPr>
      </w:pPr>
    </w:p>
    <w:p w:rsidR="00C86E3F" w:rsidRPr="00C6728D" w:rsidRDefault="000D1520" w:rsidP="002B460E">
      <w:pPr>
        <w:numPr>
          <w:ilvl w:val="0"/>
          <w:numId w:val="11"/>
        </w:numPr>
        <w:rPr>
          <w:rFonts w:asciiTheme="majorHAnsi" w:hAnsiTheme="majorHAnsi"/>
          <w:sz w:val="24"/>
          <w:szCs w:val="24"/>
        </w:rPr>
      </w:pPr>
      <w:r w:rsidRPr="00C6728D">
        <w:rPr>
          <w:rFonts w:asciiTheme="majorHAnsi" w:hAnsiTheme="majorHAnsi"/>
          <w:sz w:val="24"/>
          <w:szCs w:val="24"/>
        </w:rPr>
        <w:t xml:space="preserve">Address in Council Tax </w:t>
      </w:r>
      <w:r w:rsidR="00621B5A">
        <w:rPr>
          <w:rFonts w:asciiTheme="majorHAnsi" w:hAnsiTheme="majorHAnsi"/>
          <w:sz w:val="24"/>
          <w:szCs w:val="24"/>
        </w:rPr>
        <w:t xml:space="preserve">listings </w:t>
      </w:r>
      <w:r w:rsidRPr="00C6728D">
        <w:rPr>
          <w:rFonts w:asciiTheme="majorHAnsi" w:hAnsiTheme="majorHAnsi"/>
          <w:sz w:val="24"/>
          <w:szCs w:val="24"/>
        </w:rPr>
        <w:t>should match address on premises.</w:t>
      </w:r>
    </w:p>
    <w:p w:rsidR="002B460E" w:rsidRPr="00C6728D" w:rsidRDefault="002B460E" w:rsidP="002B460E">
      <w:pPr>
        <w:rPr>
          <w:rFonts w:asciiTheme="majorHAnsi" w:hAnsiTheme="majorHAnsi"/>
          <w:sz w:val="24"/>
          <w:szCs w:val="24"/>
        </w:rPr>
      </w:pPr>
    </w:p>
    <w:p w:rsidR="00C86E3F" w:rsidRPr="00C6728D" w:rsidRDefault="000D1520" w:rsidP="002B460E">
      <w:pPr>
        <w:numPr>
          <w:ilvl w:val="0"/>
          <w:numId w:val="11"/>
        </w:numPr>
        <w:rPr>
          <w:rFonts w:asciiTheme="majorHAnsi" w:hAnsiTheme="majorHAnsi"/>
          <w:sz w:val="24"/>
          <w:szCs w:val="24"/>
        </w:rPr>
      </w:pPr>
      <w:r w:rsidRPr="00C6728D">
        <w:rPr>
          <w:rFonts w:asciiTheme="majorHAnsi" w:hAnsiTheme="majorHAnsi"/>
          <w:sz w:val="24"/>
          <w:szCs w:val="24"/>
        </w:rPr>
        <w:t>If a farm the customer has confirmed this is no longer a working farm and detailed on form.</w:t>
      </w:r>
    </w:p>
    <w:p w:rsidR="002B460E" w:rsidRPr="00C6728D" w:rsidRDefault="002B460E" w:rsidP="002B460E">
      <w:pPr>
        <w:rPr>
          <w:rFonts w:asciiTheme="majorHAnsi" w:hAnsiTheme="majorHAnsi"/>
          <w:sz w:val="24"/>
          <w:szCs w:val="24"/>
        </w:rPr>
      </w:pPr>
    </w:p>
    <w:p w:rsidR="00C86E3F" w:rsidRPr="00C6728D" w:rsidRDefault="000D1520" w:rsidP="002B460E">
      <w:pPr>
        <w:numPr>
          <w:ilvl w:val="0"/>
          <w:numId w:val="11"/>
        </w:numPr>
        <w:rPr>
          <w:rFonts w:asciiTheme="majorHAnsi" w:hAnsiTheme="majorHAnsi"/>
          <w:sz w:val="24"/>
          <w:szCs w:val="24"/>
        </w:rPr>
      </w:pPr>
      <w:r w:rsidRPr="00C6728D">
        <w:rPr>
          <w:rFonts w:asciiTheme="majorHAnsi" w:hAnsiTheme="majorHAnsi"/>
          <w:sz w:val="24"/>
          <w:szCs w:val="24"/>
        </w:rPr>
        <w:t>Meter reads and average daily consumption checked – if high cons the retailer needs to address with their customer before sending C3 form.</w:t>
      </w:r>
    </w:p>
    <w:p w:rsidR="002B460E" w:rsidRPr="00C6728D" w:rsidRDefault="002B460E" w:rsidP="002B460E">
      <w:pPr>
        <w:pStyle w:val="ListParagraph"/>
        <w:rPr>
          <w:rFonts w:asciiTheme="majorHAnsi" w:hAnsiTheme="majorHAnsi"/>
          <w:sz w:val="24"/>
          <w:szCs w:val="24"/>
        </w:rPr>
      </w:pPr>
    </w:p>
    <w:p w:rsidR="002B460E" w:rsidRDefault="002B460E" w:rsidP="002B460E">
      <w:pPr>
        <w:rPr>
          <w:rFonts w:asciiTheme="majorHAnsi" w:hAnsiTheme="majorHAnsi"/>
          <w:sz w:val="28"/>
          <w:szCs w:val="28"/>
        </w:rPr>
      </w:pPr>
    </w:p>
    <w:p w:rsidR="002B460E" w:rsidRDefault="002B460E" w:rsidP="002B460E">
      <w:pPr>
        <w:rPr>
          <w:rFonts w:asciiTheme="majorHAnsi" w:hAnsiTheme="majorHAnsi"/>
          <w:sz w:val="28"/>
          <w:szCs w:val="28"/>
        </w:rPr>
      </w:pPr>
    </w:p>
    <w:p w:rsidR="002B460E" w:rsidRDefault="002B460E" w:rsidP="002B460E">
      <w:pPr>
        <w:rPr>
          <w:rFonts w:asciiTheme="majorHAnsi" w:hAnsiTheme="majorHAnsi"/>
          <w:sz w:val="28"/>
          <w:szCs w:val="28"/>
        </w:rPr>
      </w:pPr>
    </w:p>
    <w:p w:rsidR="002B460E" w:rsidRDefault="002B460E" w:rsidP="002B460E">
      <w:pPr>
        <w:rPr>
          <w:rFonts w:asciiTheme="majorHAnsi" w:hAnsiTheme="majorHAnsi"/>
          <w:sz w:val="28"/>
          <w:szCs w:val="28"/>
        </w:rPr>
      </w:pPr>
    </w:p>
    <w:p w:rsidR="002105F7" w:rsidRDefault="002105F7">
      <w:pPr>
        <w:rPr>
          <w:rFonts w:asciiTheme="majorHAnsi" w:eastAsiaTheme="majorEastAsia" w:hAnsiTheme="majorHAnsi" w:cstheme="majorBidi"/>
          <w:color w:val="2E74B5" w:themeColor="accent1" w:themeShade="BF"/>
          <w:sz w:val="28"/>
          <w:szCs w:val="28"/>
        </w:rPr>
      </w:pPr>
      <w:r>
        <w:rPr>
          <w:sz w:val="28"/>
          <w:szCs w:val="28"/>
        </w:rPr>
        <w:br w:type="page"/>
      </w:r>
    </w:p>
    <w:p w:rsidR="002B460E" w:rsidRPr="002B460E" w:rsidRDefault="000716A6" w:rsidP="005501A9">
      <w:pPr>
        <w:pStyle w:val="Heading1"/>
        <w:numPr>
          <w:ilvl w:val="0"/>
          <w:numId w:val="25"/>
        </w:numPr>
        <w:ind w:left="426" w:hanging="426"/>
        <w:rPr>
          <w:b/>
          <w:color w:val="77226C"/>
        </w:rPr>
      </w:pPr>
      <w:bookmarkStart w:id="16" w:name="_Toc512851925"/>
      <w:bookmarkStart w:id="17" w:name="_Toc512851926"/>
      <w:bookmarkStart w:id="18" w:name="_Toc512851927"/>
      <w:bookmarkStart w:id="19" w:name="_Toc512851928"/>
      <w:bookmarkStart w:id="20" w:name="_Toc512851929"/>
      <w:bookmarkStart w:id="21" w:name="_Toc512851930"/>
      <w:bookmarkStart w:id="22" w:name="_Toc512851931"/>
      <w:bookmarkStart w:id="23" w:name="_Toc512851932"/>
      <w:bookmarkStart w:id="24" w:name="_Toc512851933"/>
      <w:bookmarkStart w:id="25" w:name="_Toc512851934"/>
      <w:bookmarkStart w:id="26" w:name="_Toc512851935"/>
      <w:bookmarkStart w:id="27" w:name="_Toc512851936"/>
      <w:bookmarkStart w:id="28" w:name="_Toc512851937"/>
      <w:bookmarkStart w:id="29" w:name="_Toc5185209"/>
      <w:bookmarkEnd w:id="16"/>
      <w:bookmarkEnd w:id="17"/>
      <w:bookmarkEnd w:id="18"/>
      <w:bookmarkEnd w:id="19"/>
      <w:bookmarkEnd w:id="20"/>
      <w:bookmarkEnd w:id="21"/>
      <w:bookmarkEnd w:id="22"/>
      <w:bookmarkEnd w:id="23"/>
      <w:bookmarkEnd w:id="24"/>
      <w:bookmarkEnd w:id="25"/>
      <w:bookmarkEnd w:id="26"/>
      <w:bookmarkEnd w:id="27"/>
      <w:bookmarkEnd w:id="28"/>
      <w:r>
        <w:rPr>
          <w:b/>
          <w:color w:val="77226C"/>
        </w:rPr>
        <w:t xml:space="preserve">C1b </w:t>
      </w:r>
      <w:r w:rsidR="002B460E" w:rsidRPr="002B460E">
        <w:rPr>
          <w:b/>
          <w:color w:val="77226C"/>
        </w:rPr>
        <w:t>Supply check</w:t>
      </w:r>
      <w:bookmarkEnd w:id="29"/>
    </w:p>
    <w:p w:rsidR="002B460E" w:rsidRDefault="002B460E" w:rsidP="002B460E">
      <w:pPr>
        <w:rPr>
          <w:rFonts w:asciiTheme="majorHAnsi" w:hAnsiTheme="majorHAnsi"/>
          <w:sz w:val="28"/>
          <w:szCs w:val="28"/>
          <w:u w:val="single"/>
        </w:rPr>
      </w:pPr>
    </w:p>
    <w:p w:rsidR="002B460E" w:rsidRDefault="002F2E4A" w:rsidP="00765CAA">
      <w:pPr>
        <w:ind w:left="1080"/>
        <w:rPr>
          <w:rFonts w:asciiTheme="majorHAnsi" w:hAnsiTheme="majorHAnsi"/>
          <w:b/>
          <w:sz w:val="28"/>
          <w:szCs w:val="28"/>
        </w:rPr>
      </w:pPr>
      <w:r>
        <w:rPr>
          <w:rFonts w:asciiTheme="majorHAnsi" w:hAnsiTheme="majorHAnsi"/>
          <w:b/>
          <w:sz w:val="28"/>
          <w:szCs w:val="28"/>
        </w:rPr>
        <w:t xml:space="preserve">Why is the supply check </w:t>
      </w:r>
      <w:r w:rsidR="002B460E" w:rsidRPr="00765CAA">
        <w:rPr>
          <w:rFonts w:asciiTheme="majorHAnsi" w:hAnsiTheme="majorHAnsi"/>
          <w:b/>
          <w:sz w:val="28"/>
          <w:szCs w:val="28"/>
        </w:rPr>
        <w:t>needed</w:t>
      </w:r>
      <w:r w:rsidR="00907AC0" w:rsidRPr="00765CAA">
        <w:rPr>
          <w:rFonts w:asciiTheme="majorHAnsi" w:hAnsiTheme="majorHAnsi"/>
          <w:b/>
          <w:sz w:val="28"/>
          <w:szCs w:val="28"/>
        </w:rPr>
        <w:t>?</w:t>
      </w:r>
    </w:p>
    <w:p w:rsidR="00765CAA" w:rsidRPr="00765CAA" w:rsidRDefault="00765CAA" w:rsidP="00765CAA">
      <w:pPr>
        <w:ind w:left="1080"/>
        <w:rPr>
          <w:rFonts w:asciiTheme="majorHAnsi" w:hAnsiTheme="majorHAnsi"/>
          <w:b/>
          <w:sz w:val="28"/>
          <w:szCs w:val="28"/>
        </w:rPr>
      </w:pPr>
    </w:p>
    <w:p w:rsidR="00C86E3F" w:rsidRPr="00C6728D" w:rsidRDefault="000D1520" w:rsidP="00ED7E2F">
      <w:pPr>
        <w:numPr>
          <w:ilvl w:val="0"/>
          <w:numId w:val="12"/>
        </w:numPr>
        <w:tabs>
          <w:tab w:val="clear" w:pos="720"/>
          <w:tab w:val="num" w:pos="1440"/>
        </w:tabs>
        <w:ind w:left="1440"/>
        <w:rPr>
          <w:rFonts w:asciiTheme="majorHAnsi" w:hAnsiTheme="majorHAnsi"/>
          <w:sz w:val="24"/>
          <w:szCs w:val="24"/>
        </w:rPr>
      </w:pPr>
      <w:r w:rsidRPr="00C6728D">
        <w:rPr>
          <w:rFonts w:asciiTheme="majorHAnsi" w:hAnsiTheme="majorHAnsi"/>
          <w:sz w:val="24"/>
          <w:szCs w:val="24"/>
        </w:rPr>
        <w:t>If suspected shared supply, what is the premise is shared with?</w:t>
      </w:r>
      <w:r w:rsidR="00621B5A">
        <w:rPr>
          <w:rFonts w:asciiTheme="majorHAnsi" w:hAnsiTheme="majorHAnsi"/>
          <w:sz w:val="24"/>
          <w:szCs w:val="24"/>
        </w:rPr>
        <w:t xml:space="preserve"> We require full address and post code details for all affected premises please.</w:t>
      </w:r>
    </w:p>
    <w:p w:rsidR="002B460E" w:rsidRPr="00C6728D" w:rsidRDefault="002B460E" w:rsidP="00ED7E2F">
      <w:pPr>
        <w:ind w:left="1440"/>
        <w:rPr>
          <w:rFonts w:asciiTheme="majorHAnsi" w:hAnsiTheme="majorHAnsi"/>
          <w:sz w:val="24"/>
          <w:szCs w:val="24"/>
        </w:rPr>
      </w:pPr>
    </w:p>
    <w:p w:rsidR="00C86E3F" w:rsidRPr="00C6728D" w:rsidRDefault="000D1520" w:rsidP="00ED7E2F">
      <w:pPr>
        <w:numPr>
          <w:ilvl w:val="0"/>
          <w:numId w:val="12"/>
        </w:numPr>
        <w:tabs>
          <w:tab w:val="clear" w:pos="720"/>
          <w:tab w:val="num" w:pos="1440"/>
        </w:tabs>
        <w:ind w:left="1440"/>
        <w:rPr>
          <w:rFonts w:asciiTheme="majorHAnsi" w:hAnsiTheme="majorHAnsi"/>
          <w:sz w:val="24"/>
          <w:szCs w:val="24"/>
        </w:rPr>
      </w:pPr>
      <w:r w:rsidRPr="00C6728D">
        <w:rPr>
          <w:rFonts w:asciiTheme="majorHAnsi" w:hAnsiTheme="majorHAnsi"/>
          <w:sz w:val="24"/>
          <w:szCs w:val="24"/>
        </w:rPr>
        <w:t>If the premise has high consumption check with the customer if there could be a reason for this, carry out own leak test, raise with leak line, check previous read was not estimated and actual is just a catch up read causing a higher bill.</w:t>
      </w:r>
    </w:p>
    <w:p w:rsidR="002B460E" w:rsidRPr="00C6728D" w:rsidRDefault="002B460E" w:rsidP="00ED7E2F">
      <w:pPr>
        <w:ind w:left="720"/>
        <w:rPr>
          <w:rFonts w:asciiTheme="majorHAnsi" w:hAnsiTheme="majorHAnsi"/>
          <w:sz w:val="24"/>
          <w:szCs w:val="24"/>
        </w:rPr>
      </w:pPr>
    </w:p>
    <w:p w:rsidR="00C86E3F" w:rsidRDefault="00CE6719" w:rsidP="00ED7E2F">
      <w:pPr>
        <w:numPr>
          <w:ilvl w:val="0"/>
          <w:numId w:val="12"/>
        </w:numPr>
        <w:tabs>
          <w:tab w:val="clear" w:pos="720"/>
          <w:tab w:val="num" w:pos="1440"/>
        </w:tabs>
        <w:ind w:left="1440"/>
        <w:rPr>
          <w:rFonts w:asciiTheme="majorHAnsi" w:hAnsiTheme="majorHAnsi"/>
          <w:sz w:val="24"/>
          <w:szCs w:val="24"/>
        </w:rPr>
      </w:pPr>
      <w:r>
        <w:rPr>
          <w:rFonts w:asciiTheme="majorHAnsi" w:hAnsiTheme="majorHAnsi"/>
          <w:sz w:val="24"/>
          <w:szCs w:val="24"/>
        </w:rPr>
        <w:t>Has a l</w:t>
      </w:r>
      <w:r w:rsidR="000D1520" w:rsidRPr="00C6728D">
        <w:rPr>
          <w:rFonts w:asciiTheme="majorHAnsi" w:hAnsiTheme="majorHAnsi"/>
          <w:sz w:val="24"/>
          <w:szCs w:val="24"/>
        </w:rPr>
        <w:t>eak test already taken place</w:t>
      </w:r>
      <w:r>
        <w:rPr>
          <w:rFonts w:asciiTheme="majorHAnsi" w:hAnsiTheme="majorHAnsi"/>
          <w:sz w:val="24"/>
          <w:szCs w:val="24"/>
        </w:rPr>
        <w:t>?</w:t>
      </w:r>
      <w:r w:rsidR="000D1520" w:rsidRPr="00C6728D">
        <w:rPr>
          <w:rFonts w:asciiTheme="majorHAnsi" w:hAnsiTheme="majorHAnsi"/>
          <w:sz w:val="24"/>
          <w:szCs w:val="24"/>
        </w:rPr>
        <w:t xml:space="preserve"> (confirm tick box) </w:t>
      </w:r>
    </w:p>
    <w:p w:rsidR="002F2E4A" w:rsidRDefault="002F2E4A" w:rsidP="002F2E4A">
      <w:pPr>
        <w:pStyle w:val="ListParagraph"/>
        <w:rPr>
          <w:rFonts w:asciiTheme="majorHAnsi" w:hAnsiTheme="majorHAnsi"/>
          <w:sz w:val="24"/>
          <w:szCs w:val="24"/>
        </w:rPr>
      </w:pPr>
    </w:p>
    <w:p w:rsidR="002F2E4A" w:rsidRPr="00C6728D" w:rsidRDefault="002F2E4A" w:rsidP="00ED7E2F">
      <w:pPr>
        <w:numPr>
          <w:ilvl w:val="0"/>
          <w:numId w:val="12"/>
        </w:numPr>
        <w:tabs>
          <w:tab w:val="clear" w:pos="720"/>
          <w:tab w:val="num" w:pos="1440"/>
        </w:tabs>
        <w:ind w:left="1440"/>
        <w:rPr>
          <w:rFonts w:asciiTheme="majorHAnsi" w:hAnsiTheme="majorHAnsi"/>
          <w:sz w:val="24"/>
          <w:szCs w:val="24"/>
        </w:rPr>
      </w:pPr>
      <w:r>
        <w:rPr>
          <w:rFonts w:asciiTheme="majorHAnsi" w:hAnsiTheme="majorHAnsi"/>
          <w:sz w:val="24"/>
          <w:szCs w:val="24"/>
        </w:rPr>
        <w:t>A supply check should not be used to show the customer where the meter is or to check internal pipework.</w:t>
      </w:r>
      <w:r w:rsidR="00621B5A">
        <w:rPr>
          <w:rFonts w:asciiTheme="majorHAnsi" w:hAnsiTheme="majorHAnsi"/>
          <w:sz w:val="24"/>
          <w:szCs w:val="24"/>
        </w:rPr>
        <w:t xml:space="preserve"> We may raise non-primary charges for erroneous visits.</w:t>
      </w:r>
    </w:p>
    <w:p w:rsidR="001C1328" w:rsidRPr="00C6728D" w:rsidRDefault="001C1328" w:rsidP="001C1328">
      <w:pPr>
        <w:pStyle w:val="ListParagraph"/>
        <w:rPr>
          <w:rFonts w:asciiTheme="majorHAnsi" w:hAnsiTheme="majorHAnsi"/>
          <w:sz w:val="24"/>
          <w:szCs w:val="24"/>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1C1328" w:rsidRDefault="001C1328" w:rsidP="001C1328">
      <w:pPr>
        <w:rPr>
          <w:rFonts w:asciiTheme="majorHAnsi" w:hAnsiTheme="majorHAnsi"/>
          <w:sz w:val="28"/>
          <w:szCs w:val="28"/>
        </w:rPr>
      </w:pPr>
    </w:p>
    <w:p w:rsidR="002105F7" w:rsidRDefault="002105F7">
      <w:pPr>
        <w:rPr>
          <w:b/>
          <w:color w:val="77226C"/>
        </w:rPr>
      </w:pPr>
      <w:r>
        <w:rPr>
          <w:b/>
          <w:color w:val="77226C"/>
        </w:rPr>
        <w:br w:type="page"/>
      </w:r>
    </w:p>
    <w:p w:rsidR="000716A6" w:rsidRPr="000716A6" w:rsidRDefault="000716A6" w:rsidP="005501A9">
      <w:pPr>
        <w:pStyle w:val="Heading1"/>
        <w:numPr>
          <w:ilvl w:val="0"/>
          <w:numId w:val="25"/>
        </w:numPr>
        <w:ind w:left="426" w:hanging="426"/>
        <w:rPr>
          <w:b/>
          <w:color w:val="77226C"/>
        </w:rPr>
      </w:pPr>
      <w:bookmarkStart w:id="30" w:name="_Toc5185210"/>
      <w:r>
        <w:rPr>
          <w:b/>
          <w:color w:val="77226C"/>
        </w:rPr>
        <w:t>F02 Complaints</w:t>
      </w:r>
      <w:bookmarkEnd w:id="30"/>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Ensure correct SPID is quoted relating to issue e.g. sewerage SPID if issue relates to sewerage complaint</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Confirm if complaint has been submitted as a telephone or written complaint by customer</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Attach any relevant documents to support the case e.g. complaint letter, CCW letter etc. This helps to understand the context of the complaint and avoids any misinterpretation</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If referring to other properties please include full address and SPID/Account details</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Please review the account notes and submit all relevant historic information to support the case</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If submitting a CCW complaint please highlight the specific points you require investigating</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All relevant meter readings should be in CMOS before submission if applicable to case</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Ensure the agent details on the F02 is the agent handling the case</w:t>
      </w:r>
    </w:p>
    <w:p w:rsidR="000716A6" w:rsidRPr="000716A6" w:rsidRDefault="000716A6" w:rsidP="000716A6">
      <w:pPr>
        <w:ind w:left="360"/>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Check all previous UU Wholesale responses to avoid repeat requests for information</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 xml:space="preserve">If complaint is in respect of a previous allowance please ensure the correct amount has been applied as previously advised by UU Wholesale </w:t>
      </w:r>
    </w:p>
    <w:p w:rsidR="000716A6" w:rsidRPr="000716A6" w:rsidRDefault="000716A6" w:rsidP="000716A6">
      <w:pPr>
        <w:rPr>
          <w:rFonts w:asciiTheme="majorHAnsi" w:hAnsiTheme="majorHAnsi"/>
          <w:sz w:val="24"/>
          <w:szCs w:val="24"/>
        </w:rPr>
      </w:pPr>
    </w:p>
    <w:p w:rsidR="000716A6" w:rsidRDefault="000716A6" w:rsidP="000716A6">
      <w:pPr>
        <w:pStyle w:val="ListParagraph"/>
        <w:numPr>
          <w:ilvl w:val="0"/>
          <w:numId w:val="24"/>
        </w:numPr>
        <w:rPr>
          <w:rFonts w:asciiTheme="majorHAnsi" w:hAnsiTheme="majorHAnsi"/>
          <w:sz w:val="24"/>
          <w:szCs w:val="24"/>
        </w:rPr>
      </w:pPr>
      <w:r w:rsidRPr="000716A6">
        <w:rPr>
          <w:rFonts w:asciiTheme="majorHAnsi" w:hAnsiTheme="majorHAnsi"/>
          <w:sz w:val="24"/>
          <w:szCs w:val="24"/>
        </w:rPr>
        <w:t>An F02 should not be raised if the complaint is with the retailer, or failings by the retailer and action is required. Please raise the relevant case type for action e.g. H01 for an allowance etc.</w:t>
      </w:r>
    </w:p>
    <w:p w:rsidR="000716A6" w:rsidRPr="000716A6" w:rsidRDefault="000716A6" w:rsidP="000716A6">
      <w:pPr>
        <w:rPr>
          <w:rFonts w:asciiTheme="majorHAnsi" w:hAnsiTheme="majorHAnsi"/>
          <w:sz w:val="24"/>
          <w:szCs w:val="24"/>
        </w:rPr>
      </w:pPr>
    </w:p>
    <w:p w:rsidR="000716A6" w:rsidRPr="000716A6" w:rsidRDefault="000716A6" w:rsidP="003275FA">
      <w:pPr>
        <w:pStyle w:val="ListParagraph"/>
        <w:numPr>
          <w:ilvl w:val="0"/>
          <w:numId w:val="24"/>
        </w:numPr>
        <w:rPr>
          <w:b/>
          <w:color w:val="77226C"/>
        </w:rPr>
      </w:pPr>
      <w:r w:rsidRPr="000716A6">
        <w:rPr>
          <w:rFonts w:asciiTheme="majorHAnsi" w:hAnsiTheme="majorHAnsi"/>
          <w:sz w:val="24"/>
          <w:szCs w:val="24"/>
        </w:rPr>
        <w:t>Please include note to say if issue is with WATRS/ADR</w:t>
      </w:r>
    </w:p>
    <w:p w:rsidR="00F9747C" w:rsidRPr="006E30DD" w:rsidRDefault="00F9747C" w:rsidP="005501A9">
      <w:pPr>
        <w:pStyle w:val="Heading1"/>
        <w:numPr>
          <w:ilvl w:val="0"/>
          <w:numId w:val="25"/>
        </w:numPr>
        <w:ind w:left="567" w:hanging="567"/>
        <w:rPr>
          <w:b/>
          <w:color w:val="77226C"/>
        </w:rPr>
      </w:pPr>
      <w:bookmarkStart w:id="31" w:name="_Toc5185211"/>
      <w:r w:rsidRPr="006E30DD">
        <w:rPr>
          <w:b/>
          <w:color w:val="77226C"/>
        </w:rPr>
        <w:t>B1 Metering Requests.</w:t>
      </w:r>
      <w:bookmarkEnd w:id="31"/>
    </w:p>
    <w:p w:rsidR="00F9747C" w:rsidRPr="006E30DD" w:rsidRDefault="00F9747C" w:rsidP="00F9747C"/>
    <w:p w:rsidR="00F9747C" w:rsidRDefault="00F9747C" w:rsidP="00F9747C">
      <w:pPr>
        <w:rPr>
          <w:rFonts w:asciiTheme="majorHAnsi" w:hAnsiTheme="majorHAnsi"/>
          <w:sz w:val="24"/>
          <w:szCs w:val="24"/>
        </w:rPr>
      </w:pPr>
      <w:r>
        <w:rPr>
          <w:rFonts w:asciiTheme="majorHAnsi" w:hAnsiTheme="majorHAnsi"/>
          <w:sz w:val="24"/>
          <w:szCs w:val="24"/>
        </w:rPr>
        <w:t>Ensure the correct tick box in section 3 is selected for the type of work you require us to complete.</w:t>
      </w:r>
    </w:p>
    <w:p w:rsidR="00F9747C" w:rsidRDefault="00F9747C" w:rsidP="00F9747C">
      <w:pPr>
        <w:rPr>
          <w:rFonts w:asciiTheme="majorHAnsi" w:hAnsiTheme="majorHAnsi"/>
          <w:sz w:val="24"/>
          <w:szCs w:val="24"/>
        </w:rPr>
      </w:pPr>
      <w:r>
        <w:rPr>
          <w:noProof/>
          <w:lang w:eastAsia="en-GB"/>
        </w:rPr>
        <w:drawing>
          <wp:inline distT="0" distB="0" distL="0" distR="0" wp14:anchorId="60785D52" wp14:editId="04A105F5">
            <wp:extent cx="5731510" cy="2122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22170"/>
                    </a:xfrm>
                    <a:prstGeom prst="rect">
                      <a:avLst/>
                    </a:prstGeom>
                  </pic:spPr>
                </pic:pic>
              </a:graphicData>
            </a:graphic>
          </wp:inline>
        </w:drawing>
      </w:r>
    </w:p>
    <w:p w:rsidR="00F9747C" w:rsidRDefault="00F9747C" w:rsidP="00F9747C">
      <w:pPr>
        <w:rPr>
          <w:rFonts w:asciiTheme="majorHAnsi" w:hAnsiTheme="majorHAnsi"/>
          <w:sz w:val="24"/>
          <w:szCs w:val="24"/>
        </w:rPr>
      </w:pPr>
    </w:p>
    <w:p w:rsidR="00F9747C" w:rsidRDefault="00F9747C" w:rsidP="00ED7E2F">
      <w:pPr>
        <w:pStyle w:val="ListParagraph"/>
        <w:numPr>
          <w:ilvl w:val="0"/>
          <w:numId w:val="18"/>
        </w:numPr>
        <w:tabs>
          <w:tab w:val="clear" w:pos="720"/>
          <w:tab w:val="num" w:pos="1440"/>
        </w:tabs>
        <w:ind w:left="1440"/>
        <w:rPr>
          <w:rFonts w:asciiTheme="majorHAnsi" w:hAnsiTheme="majorHAnsi"/>
          <w:sz w:val="24"/>
          <w:szCs w:val="24"/>
        </w:rPr>
      </w:pPr>
      <w:r w:rsidRPr="00F9747C">
        <w:rPr>
          <w:rFonts w:asciiTheme="majorHAnsi" w:hAnsiTheme="majorHAnsi"/>
          <w:b/>
          <w:sz w:val="24"/>
          <w:szCs w:val="24"/>
        </w:rPr>
        <w:t>Tick box 1 “Meter Installation”</w:t>
      </w:r>
      <w:r w:rsidRPr="00F9747C">
        <w:rPr>
          <w:rFonts w:asciiTheme="majorHAnsi" w:hAnsiTheme="majorHAnsi"/>
          <w:sz w:val="24"/>
          <w:szCs w:val="24"/>
        </w:rPr>
        <w:t xml:space="preserve"> – This is for full unmeasured properties which require a first time meter installation. (Not to be used for “missing meters”)</w:t>
      </w:r>
    </w:p>
    <w:p w:rsidR="00F9747C" w:rsidRDefault="00F9747C" w:rsidP="00ED7E2F">
      <w:pPr>
        <w:pStyle w:val="ListParagraph"/>
        <w:ind w:left="1440"/>
        <w:rPr>
          <w:rFonts w:asciiTheme="majorHAnsi" w:hAnsiTheme="majorHAnsi"/>
          <w:sz w:val="24"/>
          <w:szCs w:val="24"/>
        </w:rPr>
      </w:pPr>
    </w:p>
    <w:p w:rsidR="00F9747C" w:rsidRPr="00F9747C" w:rsidRDefault="00F9747C" w:rsidP="00ED7E2F">
      <w:pPr>
        <w:pStyle w:val="ListParagraph"/>
        <w:ind w:left="1440"/>
        <w:rPr>
          <w:rFonts w:asciiTheme="majorHAnsi" w:hAnsiTheme="majorHAnsi"/>
          <w:sz w:val="24"/>
          <w:szCs w:val="24"/>
        </w:rPr>
      </w:pPr>
    </w:p>
    <w:p w:rsidR="00F9747C" w:rsidRDefault="00F9747C" w:rsidP="00ED7E2F">
      <w:pPr>
        <w:pStyle w:val="ListParagraph"/>
        <w:numPr>
          <w:ilvl w:val="0"/>
          <w:numId w:val="18"/>
        </w:numPr>
        <w:tabs>
          <w:tab w:val="clear" w:pos="720"/>
          <w:tab w:val="num" w:pos="1440"/>
        </w:tabs>
        <w:ind w:left="1440"/>
        <w:rPr>
          <w:rFonts w:asciiTheme="majorHAnsi" w:hAnsiTheme="majorHAnsi"/>
          <w:sz w:val="24"/>
          <w:szCs w:val="24"/>
        </w:rPr>
      </w:pPr>
      <w:r w:rsidRPr="00F9747C">
        <w:rPr>
          <w:rFonts w:asciiTheme="majorHAnsi" w:hAnsiTheme="majorHAnsi"/>
          <w:b/>
          <w:sz w:val="24"/>
          <w:szCs w:val="24"/>
        </w:rPr>
        <w:t>Tick box 2 “Meter accuracy test”</w:t>
      </w:r>
      <w:r w:rsidRPr="00F9747C">
        <w:rPr>
          <w:rFonts w:asciiTheme="majorHAnsi" w:hAnsiTheme="majorHAnsi"/>
          <w:sz w:val="24"/>
          <w:szCs w:val="24"/>
        </w:rPr>
        <w:t xml:space="preserve"> – This is when a</w:t>
      </w:r>
      <w:r w:rsidR="00C83529">
        <w:rPr>
          <w:rFonts w:asciiTheme="majorHAnsi" w:hAnsiTheme="majorHAnsi"/>
          <w:sz w:val="24"/>
          <w:szCs w:val="24"/>
        </w:rPr>
        <w:t xml:space="preserve"> meter is required to be tested.</w:t>
      </w:r>
    </w:p>
    <w:p w:rsidR="00F9747C" w:rsidRPr="00F9747C" w:rsidRDefault="00F9747C" w:rsidP="00ED7E2F">
      <w:pPr>
        <w:pStyle w:val="ListParagraph"/>
        <w:ind w:left="1440"/>
        <w:rPr>
          <w:rFonts w:asciiTheme="majorHAnsi" w:hAnsiTheme="majorHAnsi"/>
          <w:sz w:val="24"/>
          <w:szCs w:val="24"/>
        </w:rPr>
      </w:pPr>
    </w:p>
    <w:p w:rsidR="00F9747C" w:rsidRDefault="00F9747C" w:rsidP="00ED7E2F">
      <w:pPr>
        <w:pStyle w:val="ListParagraph"/>
        <w:ind w:left="1440"/>
        <w:rPr>
          <w:rFonts w:asciiTheme="majorHAnsi" w:hAnsiTheme="majorHAnsi"/>
          <w:sz w:val="24"/>
          <w:szCs w:val="24"/>
        </w:rPr>
      </w:pPr>
    </w:p>
    <w:p w:rsidR="00F9747C" w:rsidRDefault="00F9747C" w:rsidP="00ED7E2F">
      <w:pPr>
        <w:pStyle w:val="ListParagraph"/>
        <w:numPr>
          <w:ilvl w:val="0"/>
          <w:numId w:val="18"/>
        </w:numPr>
        <w:tabs>
          <w:tab w:val="clear" w:pos="720"/>
          <w:tab w:val="num" w:pos="1440"/>
        </w:tabs>
        <w:ind w:left="1440"/>
        <w:rPr>
          <w:rFonts w:asciiTheme="majorHAnsi" w:hAnsiTheme="majorHAnsi"/>
          <w:sz w:val="24"/>
          <w:szCs w:val="24"/>
        </w:rPr>
      </w:pPr>
      <w:r w:rsidRPr="00F9747C">
        <w:rPr>
          <w:rFonts w:asciiTheme="majorHAnsi" w:hAnsiTheme="majorHAnsi"/>
          <w:b/>
          <w:sz w:val="24"/>
          <w:szCs w:val="24"/>
        </w:rPr>
        <w:t>Tick box 3 “Meter Repair or Replacement”</w:t>
      </w:r>
      <w:r w:rsidR="00CE6719">
        <w:rPr>
          <w:rFonts w:asciiTheme="majorHAnsi" w:hAnsiTheme="majorHAnsi"/>
          <w:sz w:val="24"/>
          <w:szCs w:val="24"/>
        </w:rPr>
        <w:t xml:space="preserve"> for all meters where the</w:t>
      </w:r>
      <w:r w:rsidRPr="00F9747C">
        <w:rPr>
          <w:rFonts w:asciiTheme="majorHAnsi" w:hAnsiTheme="majorHAnsi"/>
          <w:sz w:val="24"/>
          <w:szCs w:val="24"/>
        </w:rPr>
        <w:t xml:space="preserve"> meter is </w:t>
      </w:r>
      <w:r w:rsidRPr="00C83529">
        <w:rPr>
          <w:rFonts w:asciiTheme="majorHAnsi" w:hAnsiTheme="majorHAnsi"/>
          <w:sz w:val="24"/>
          <w:szCs w:val="24"/>
        </w:rPr>
        <w:t>faulty</w:t>
      </w:r>
      <w:r w:rsidRPr="00F9747C">
        <w:rPr>
          <w:rFonts w:asciiTheme="majorHAnsi" w:hAnsiTheme="majorHAnsi"/>
          <w:sz w:val="24"/>
          <w:szCs w:val="24"/>
        </w:rPr>
        <w:t>.</w:t>
      </w:r>
    </w:p>
    <w:p w:rsidR="00F9747C" w:rsidRPr="00F9747C" w:rsidRDefault="00F9747C" w:rsidP="00ED7E2F">
      <w:pPr>
        <w:ind w:left="720"/>
      </w:pPr>
    </w:p>
    <w:p w:rsidR="00F9747C" w:rsidRDefault="00F9747C" w:rsidP="00ED7E2F">
      <w:pPr>
        <w:pStyle w:val="ListParagraph"/>
        <w:numPr>
          <w:ilvl w:val="0"/>
          <w:numId w:val="18"/>
        </w:numPr>
        <w:tabs>
          <w:tab w:val="clear" w:pos="720"/>
          <w:tab w:val="num" w:pos="1440"/>
        </w:tabs>
        <w:ind w:left="1440"/>
        <w:rPr>
          <w:rFonts w:asciiTheme="majorHAnsi" w:hAnsiTheme="majorHAnsi"/>
          <w:sz w:val="24"/>
          <w:szCs w:val="24"/>
        </w:rPr>
      </w:pPr>
      <w:r w:rsidRPr="00F9747C">
        <w:rPr>
          <w:rFonts w:asciiTheme="majorHAnsi" w:hAnsiTheme="majorHAnsi"/>
          <w:b/>
          <w:sz w:val="24"/>
          <w:szCs w:val="24"/>
        </w:rPr>
        <w:t>Tick box 4 “Change of Meter”</w:t>
      </w:r>
      <w:r w:rsidRPr="00F9747C">
        <w:rPr>
          <w:rFonts w:asciiTheme="majorHAnsi" w:hAnsiTheme="majorHAnsi"/>
          <w:sz w:val="24"/>
          <w:szCs w:val="24"/>
        </w:rPr>
        <w:t xml:space="preserve"> this work is rechargeable </w:t>
      </w:r>
    </w:p>
    <w:p w:rsidR="00F9747C" w:rsidRPr="00F9747C" w:rsidRDefault="00F9747C" w:rsidP="00F9747C">
      <w:pPr>
        <w:pStyle w:val="ListParagraph"/>
        <w:rPr>
          <w:rFonts w:asciiTheme="majorHAnsi" w:hAnsiTheme="majorHAnsi"/>
          <w:sz w:val="24"/>
          <w:szCs w:val="24"/>
        </w:rPr>
      </w:pPr>
    </w:p>
    <w:p w:rsidR="00F9747C" w:rsidRPr="00F9747C" w:rsidRDefault="00F9747C" w:rsidP="00F9747C">
      <w:pPr>
        <w:pStyle w:val="ListParagraph"/>
        <w:rPr>
          <w:rFonts w:asciiTheme="majorHAnsi" w:hAnsiTheme="majorHAnsi"/>
          <w:sz w:val="24"/>
          <w:szCs w:val="24"/>
        </w:rPr>
      </w:pPr>
    </w:p>
    <w:p w:rsidR="00F9747C" w:rsidRPr="00F35543" w:rsidRDefault="00F9747C" w:rsidP="00F35543">
      <w:pPr>
        <w:pStyle w:val="ListParagraph"/>
        <w:numPr>
          <w:ilvl w:val="0"/>
          <w:numId w:val="21"/>
        </w:numPr>
        <w:rPr>
          <w:rFonts w:asciiTheme="majorHAnsi" w:hAnsiTheme="majorHAnsi"/>
          <w:sz w:val="24"/>
          <w:szCs w:val="24"/>
        </w:rPr>
      </w:pPr>
      <w:r w:rsidRPr="00F35543">
        <w:rPr>
          <w:rFonts w:asciiTheme="majorHAnsi" w:hAnsiTheme="majorHAnsi"/>
          <w:sz w:val="24"/>
          <w:szCs w:val="24"/>
        </w:rPr>
        <w:t>Please ensure the customer is aware of what works need to be done and also the correct name and contact number are provided who will be able to make an appointment to carry out the work with our Meter Contractor.</w:t>
      </w:r>
    </w:p>
    <w:p w:rsidR="00F9747C" w:rsidRDefault="00F9747C" w:rsidP="00F9747C">
      <w:pPr>
        <w:rPr>
          <w:rFonts w:asciiTheme="majorHAnsi" w:hAnsiTheme="majorHAnsi"/>
          <w:sz w:val="24"/>
          <w:szCs w:val="24"/>
        </w:rPr>
      </w:pPr>
    </w:p>
    <w:p w:rsidR="00F9747C" w:rsidRDefault="00F9747C" w:rsidP="00F9747C">
      <w:pPr>
        <w:rPr>
          <w:rFonts w:asciiTheme="majorHAnsi" w:hAnsiTheme="majorHAnsi"/>
          <w:sz w:val="24"/>
          <w:szCs w:val="24"/>
        </w:rPr>
      </w:pPr>
    </w:p>
    <w:p w:rsidR="00F9747C" w:rsidRDefault="00F9747C" w:rsidP="00F9747C">
      <w:pPr>
        <w:rPr>
          <w:rFonts w:asciiTheme="majorHAnsi" w:hAnsiTheme="majorHAnsi"/>
          <w:sz w:val="24"/>
          <w:szCs w:val="24"/>
        </w:rPr>
      </w:pPr>
    </w:p>
    <w:p w:rsidR="002105F7" w:rsidRDefault="002105F7">
      <w:pPr>
        <w:rPr>
          <w:rFonts w:asciiTheme="majorHAnsi" w:eastAsiaTheme="majorEastAsia" w:hAnsiTheme="majorHAnsi" w:cstheme="majorBidi"/>
          <w:b/>
          <w:color w:val="77226C"/>
          <w:sz w:val="32"/>
          <w:szCs w:val="32"/>
        </w:rPr>
      </w:pPr>
      <w:r>
        <w:rPr>
          <w:b/>
          <w:color w:val="77226C"/>
        </w:rPr>
        <w:br w:type="page"/>
      </w:r>
    </w:p>
    <w:p w:rsidR="002105F7" w:rsidRDefault="002105F7" w:rsidP="005501A9">
      <w:pPr>
        <w:pStyle w:val="Heading1"/>
        <w:numPr>
          <w:ilvl w:val="0"/>
          <w:numId w:val="25"/>
        </w:numPr>
        <w:ind w:left="567" w:hanging="567"/>
        <w:rPr>
          <w:b/>
          <w:color w:val="77226C"/>
        </w:rPr>
      </w:pPr>
      <w:bookmarkStart w:id="32" w:name="_Toc5185212"/>
      <w:r>
        <w:rPr>
          <w:b/>
          <w:color w:val="77226C"/>
        </w:rPr>
        <w:t>Logger Requests</w:t>
      </w:r>
      <w:bookmarkEnd w:id="32"/>
    </w:p>
    <w:p w:rsidR="001C1328" w:rsidRPr="002B460E" w:rsidRDefault="001C1328" w:rsidP="005501A9">
      <w:pPr>
        <w:pStyle w:val="Heading1"/>
        <w:numPr>
          <w:ilvl w:val="1"/>
          <w:numId w:val="25"/>
        </w:numPr>
        <w:rPr>
          <w:b/>
          <w:color w:val="77226C"/>
        </w:rPr>
      </w:pPr>
      <w:bookmarkStart w:id="33" w:name="_Toc5185213"/>
      <w:r>
        <w:rPr>
          <w:b/>
          <w:color w:val="77226C"/>
        </w:rPr>
        <w:t>RE 01</w:t>
      </w:r>
      <w:bookmarkEnd w:id="33"/>
    </w:p>
    <w:p w:rsidR="001C1328" w:rsidRDefault="001C1328" w:rsidP="001C1328">
      <w:pPr>
        <w:rPr>
          <w:rFonts w:asciiTheme="majorHAnsi" w:hAnsiTheme="majorHAnsi"/>
          <w:sz w:val="28"/>
          <w:szCs w:val="28"/>
          <w:u w:val="single"/>
        </w:rPr>
      </w:pPr>
    </w:p>
    <w:p w:rsidR="001C1328" w:rsidRPr="00F35543" w:rsidRDefault="001C1328" w:rsidP="00F35543">
      <w:pPr>
        <w:pStyle w:val="ListParagraph"/>
        <w:numPr>
          <w:ilvl w:val="0"/>
          <w:numId w:val="21"/>
        </w:numPr>
        <w:ind w:left="426" w:hanging="426"/>
        <w:rPr>
          <w:rFonts w:asciiTheme="majorHAnsi" w:hAnsiTheme="majorHAnsi"/>
          <w:sz w:val="26"/>
          <w:szCs w:val="26"/>
        </w:rPr>
      </w:pPr>
      <w:r w:rsidRPr="00F35543">
        <w:rPr>
          <w:rFonts w:asciiTheme="majorHAnsi" w:hAnsiTheme="majorHAnsi"/>
          <w:sz w:val="26"/>
          <w:szCs w:val="26"/>
        </w:rPr>
        <w:t>Please read the text at the top of the RE01 form</w:t>
      </w:r>
      <w:r w:rsidR="00DB3018" w:rsidRPr="00F35543">
        <w:rPr>
          <w:rFonts w:asciiTheme="majorHAnsi" w:hAnsiTheme="majorHAnsi"/>
          <w:sz w:val="26"/>
          <w:szCs w:val="26"/>
        </w:rPr>
        <w:t xml:space="preserve"> and also the terms and conditions</w:t>
      </w:r>
      <w:r w:rsidRPr="00F35543">
        <w:rPr>
          <w:rFonts w:asciiTheme="majorHAnsi" w:hAnsiTheme="majorHAnsi"/>
          <w:sz w:val="26"/>
          <w:szCs w:val="26"/>
        </w:rPr>
        <w:t xml:space="preserve"> prior to submitting the request</w:t>
      </w:r>
      <w:r w:rsidR="00CB253F" w:rsidRPr="00F35543">
        <w:rPr>
          <w:rFonts w:asciiTheme="majorHAnsi" w:hAnsiTheme="majorHAnsi"/>
          <w:sz w:val="26"/>
          <w:szCs w:val="26"/>
        </w:rPr>
        <w:t>. T</w:t>
      </w:r>
      <w:r w:rsidRPr="00F35543">
        <w:rPr>
          <w:rFonts w:asciiTheme="majorHAnsi" w:hAnsiTheme="majorHAnsi"/>
          <w:sz w:val="26"/>
          <w:szCs w:val="26"/>
        </w:rPr>
        <w:t>his will ensure your request is dealt with in a timely manner.</w:t>
      </w:r>
      <w:r w:rsidR="00621B5A">
        <w:rPr>
          <w:rFonts w:asciiTheme="majorHAnsi" w:hAnsiTheme="majorHAnsi"/>
          <w:sz w:val="26"/>
          <w:szCs w:val="26"/>
        </w:rPr>
        <w:br/>
      </w:r>
    </w:p>
    <w:p w:rsidR="00DB3018" w:rsidRPr="00F35543" w:rsidRDefault="00DB3018" w:rsidP="00F35543">
      <w:pPr>
        <w:pStyle w:val="ListParagraph"/>
        <w:numPr>
          <w:ilvl w:val="0"/>
          <w:numId w:val="21"/>
        </w:numPr>
        <w:ind w:left="426"/>
        <w:rPr>
          <w:rFonts w:asciiTheme="majorHAnsi" w:hAnsiTheme="majorHAnsi"/>
          <w:sz w:val="26"/>
          <w:szCs w:val="26"/>
        </w:rPr>
      </w:pPr>
      <w:r w:rsidRPr="00F35543">
        <w:rPr>
          <w:rFonts w:asciiTheme="majorHAnsi" w:hAnsiTheme="majorHAnsi"/>
          <w:sz w:val="26"/>
          <w:szCs w:val="26"/>
        </w:rPr>
        <w:t>Please ensure you are using the most recent form on the UU</w:t>
      </w:r>
      <w:r w:rsidR="00907AC0" w:rsidRPr="00F35543">
        <w:rPr>
          <w:rFonts w:asciiTheme="majorHAnsi" w:hAnsiTheme="majorHAnsi"/>
          <w:sz w:val="26"/>
          <w:szCs w:val="26"/>
        </w:rPr>
        <w:t xml:space="preserve"> M</w:t>
      </w:r>
      <w:r w:rsidRPr="00F35543">
        <w:rPr>
          <w:rFonts w:asciiTheme="majorHAnsi" w:hAnsiTheme="majorHAnsi"/>
          <w:sz w:val="26"/>
          <w:szCs w:val="26"/>
        </w:rPr>
        <w:t>icrosite</w:t>
      </w:r>
    </w:p>
    <w:p w:rsidR="001C1328" w:rsidRPr="00C6728D" w:rsidRDefault="00FE658A" w:rsidP="001C1328">
      <w:pPr>
        <w:numPr>
          <w:ilvl w:val="0"/>
          <w:numId w:val="13"/>
        </w:numPr>
        <w:rPr>
          <w:rFonts w:asciiTheme="majorHAnsi" w:hAnsiTheme="majorHAnsi"/>
          <w:sz w:val="24"/>
          <w:szCs w:val="24"/>
        </w:rPr>
      </w:pPr>
      <w:r w:rsidRPr="00C6728D">
        <w:rPr>
          <w:rFonts w:asciiTheme="majorHAnsi" w:hAnsiTheme="majorHAnsi"/>
          <w:sz w:val="24"/>
          <w:szCs w:val="24"/>
        </w:rPr>
        <w:t>Sections 1, 2 and 9 MUST be completed</w:t>
      </w:r>
    </w:p>
    <w:p w:rsidR="00270CF0" w:rsidRPr="00C6728D" w:rsidRDefault="00FE658A" w:rsidP="001C1328">
      <w:pPr>
        <w:numPr>
          <w:ilvl w:val="0"/>
          <w:numId w:val="13"/>
        </w:numPr>
        <w:rPr>
          <w:rFonts w:asciiTheme="majorHAnsi" w:hAnsiTheme="majorHAnsi"/>
          <w:sz w:val="24"/>
          <w:szCs w:val="24"/>
        </w:rPr>
      </w:pPr>
      <w:r w:rsidRPr="00C6728D">
        <w:rPr>
          <w:rFonts w:asciiTheme="majorHAnsi" w:hAnsiTheme="majorHAnsi"/>
          <w:sz w:val="24"/>
          <w:szCs w:val="24"/>
        </w:rPr>
        <w:t xml:space="preserve">Complete section 3 if you are informing us you are removing your data logging equipment </w:t>
      </w:r>
    </w:p>
    <w:p w:rsidR="00270CF0" w:rsidRPr="00C6728D" w:rsidRDefault="00FE658A" w:rsidP="001C1328">
      <w:pPr>
        <w:numPr>
          <w:ilvl w:val="0"/>
          <w:numId w:val="13"/>
        </w:numPr>
        <w:rPr>
          <w:rFonts w:asciiTheme="majorHAnsi" w:hAnsiTheme="majorHAnsi"/>
          <w:sz w:val="24"/>
          <w:szCs w:val="24"/>
        </w:rPr>
      </w:pPr>
      <w:r w:rsidRPr="00C6728D">
        <w:rPr>
          <w:rFonts w:asciiTheme="majorHAnsi" w:hAnsiTheme="majorHAnsi"/>
          <w:sz w:val="24"/>
          <w:szCs w:val="24"/>
        </w:rPr>
        <w:t xml:space="preserve">Complete section 4 if you are requesting permission to install data logging equipment </w:t>
      </w:r>
    </w:p>
    <w:p w:rsidR="00270CF0" w:rsidRPr="00C6728D" w:rsidRDefault="00FE658A" w:rsidP="001C1328">
      <w:pPr>
        <w:numPr>
          <w:ilvl w:val="0"/>
          <w:numId w:val="13"/>
        </w:numPr>
        <w:rPr>
          <w:rFonts w:asciiTheme="majorHAnsi" w:hAnsiTheme="majorHAnsi"/>
          <w:sz w:val="24"/>
          <w:szCs w:val="24"/>
        </w:rPr>
      </w:pPr>
      <w:r w:rsidRPr="00C6728D">
        <w:rPr>
          <w:rFonts w:asciiTheme="majorHAnsi" w:hAnsiTheme="majorHAnsi"/>
          <w:sz w:val="24"/>
          <w:szCs w:val="24"/>
        </w:rPr>
        <w:t>Complete section 6 if you are requesting UU Wholesale to carry out an activity or if your request to install your own pulse switch has been refused but you still want to install data logging.  Please note charges for this work are detailed in UU Wholesale Charges Scheme</w:t>
      </w:r>
    </w:p>
    <w:p w:rsidR="00270CF0" w:rsidRPr="00C6728D" w:rsidRDefault="00FE658A" w:rsidP="001C1328">
      <w:pPr>
        <w:numPr>
          <w:ilvl w:val="0"/>
          <w:numId w:val="13"/>
        </w:numPr>
        <w:rPr>
          <w:rFonts w:asciiTheme="majorHAnsi" w:hAnsiTheme="majorHAnsi"/>
          <w:sz w:val="24"/>
          <w:szCs w:val="24"/>
        </w:rPr>
      </w:pPr>
      <w:r w:rsidRPr="00C6728D">
        <w:rPr>
          <w:rFonts w:asciiTheme="majorHAnsi" w:hAnsiTheme="majorHAnsi"/>
          <w:sz w:val="24"/>
          <w:szCs w:val="24"/>
        </w:rPr>
        <w:t xml:space="preserve">Complete section 7 if you would like to report a fault with UU Wholesale assets </w:t>
      </w:r>
    </w:p>
    <w:p w:rsidR="001C1328" w:rsidRPr="00C6728D" w:rsidRDefault="001C1328" w:rsidP="001C1328">
      <w:pPr>
        <w:rPr>
          <w:rFonts w:asciiTheme="majorHAnsi" w:hAnsiTheme="majorHAnsi"/>
          <w:sz w:val="24"/>
          <w:szCs w:val="24"/>
          <w:u w:val="single"/>
        </w:rPr>
      </w:pPr>
    </w:p>
    <w:p w:rsidR="001C1328" w:rsidRDefault="001C1328" w:rsidP="001C1328">
      <w:pPr>
        <w:rPr>
          <w:rFonts w:asciiTheme="majorHAnsi" w:hAnsiTheme="majorHAnsi"/>
          <w:sz w:val="28"/>
          <w:szCs w:val="28"/>
          <w:u w:val="single"/>
        </w:rPr>
      </w:pPr>
    </w:p>
    <w:p w:rsidR="001C1328" w:rsidRPr="00C6728D" w:rsidRDefault="001C1328" w:rsidP="001C1328">
      <w:pPr>
        <w:rPr>
          <w:rFonts w:asciiTheme="majorHAnsi" w:hAnsiTheme="majorHAnsi"/>
          <w:sz w:val="24"/>
          <w:szCs w:val="24"/>
        </w:rPr>
      </w:pPr>
      <w:r w:rsidRPr="00F9747C">
        <w:rPr>
          <w:rFonts w:asciiTheme="majorHAnsi" w:hAnsiTheme="majorHAnsi"/>
          <w:b/>
          <w:sz w:val="24"/>
          <w:szCs w:val="24"/>
        </w:rPr>
        <w:t>Section 4</w:t>
      </w:r>
      <w:r w:rsidRPr="00C6728D">
        <w:rPr>
          <w:rFonts w:asciiTheme="majorHAnsi" w:hAnsiTheme="majorHAnsi"/>
          <w:sz w:val="24"/>
          <w:szCs w:val="24"/>
          <w:u w:val="single"/>
        </w:rPr>
        <w:t xml:space="preserve"> </w:t>
      </w:r>
      <w:r w:rsidRPr="00C6728D">
        <w:rPr>
          <w:rFonts w:asciiTheme="majorHAnsi" w:hAnsiTheme="majorHAnsi"/>
          <w:sz w:val="24"/>
          <w:szCs w:val="24"/>
        </w:rPr>
        <w:t>is to request permission for a customer or third party to install a data logger:</w:t>
      </w:r>
    </w:p>
    <w:p w:rsidR="001C1328" w:rsidRPr="00F35543" w:rsidRDefault="001C1328" w:rsidP="00F35543">
      <w:pPr>
        <w:pStyle w:val="ListParagraph"/>
        <w:numPr>
          <w:ilvl w:val="0"/>
          <w:numId w:val="22"/>
        </w:numPr>
        <w:ind w:left="426" w:hanging="426"/>
        <w:rPr>
          <w:rFonts w:asciiTheme="majorHAnsi" w:hAnsiTheme="majorHAnsi"/>
          <w:sz w:val="24"/>
          <w:szCs w:val="24"/>
        </w:rPr>
      </w:pPr>
      <w:r w:rsidRPr="00F35543">
        <w:rPr>
          <w:rFonts w:asciiTheme="majorHAnsi" w:hAnsiTheme="majorHAnsi"/>
          <w:sz w:val="24"/>
          <w:szCs w:val="24"/>
        </w:rPr>
        <w:t>UU Wholesale will respond by completing section 5 and will send the form back to the retailer. Two responses possible:</w:t>
      </w:r>
    </w:p>
    <w:p w:rsidR="00270CF0" w:rsidRPr="00C6728D" w:rsidRDefault="00CE6719" w:rsidP="00ED7E2F">
      <w:pPr>
        <w:numPr>
          <w:ilvl w:val="0"/>
          <w:numId w:val="14"/>
        </w:numPr>
        <w:tabs>
          <w:tab w:val="clear" w:pos="720"/>
          <w:tab w:val="num" w:pos="1080"/>
        </w:tabs>
        <w:ind w:left="1080"/>
        <w:rPr>
          <w:rFonts w:asciiTheme="majorHAnsi" w:hAnsiTheme="majorHAnsi"/>
          <w:sz w:val="24"/>
          <w:szCs w:val="24"/>
        </w:rPr>
      </w:pPr>
      <w:r>
        <w:rPr>
          <w:rFonts w:asciiTheme="majorHAnsi" w:hAnsiTheme="majorHAnsi"/>
          <w:sz w:val="24"/>
          <w:szCs w:val="24"/>
        </w:rPr>
        <w:t>“Yes” permission is given – r</w:t>
      </w:r>
      <w:r w:rsidR="00FE658A" w:rsidRPr="00C6728D">
        <w:rPr>
          <w:rFonts w:asciiTheme="majorHAnsi" w:hAnsiTheme="majorHAnsi"/>
          <w:sz w:val="24"/>
          <w:szCs w:val="24"/>
        </w:rPr>
        <w:t>etailer can proceed</w:t>
      </w:r>
    </w:p>
    <w:p w:rsidR="001C1328" w:rsidRPr="00C6728D" w:rsidRDefault="001C1328" w:rsidP="00ED7E2F">
      <w:pPr>
        <w:ind w:left="1080"/>
        <w:rPr>
          <w:rFonts w:asciiTheme="majorHAnsi" w:hAnsiTheme="majorHAnsi"/>
          <w:sz w:val="24"/>
          <w:szCs w:val="24"/>
        </w:rPr>
      </w:pPr>
    </w:p>
    <w:p w:rsidR="001C1328" w:rsidRDefault="001C1328" w:rsidP="00ED7E2F">
      <w:pPr>
        <w:pStyle w:val="ListParagraph"/>
        <w:numPr>
          <w:ilvl w:val="0"/>
          <w:numId w:val="14"/>
        </w:numPr>
        <w:tabs>
          <w:tab w:val="clear" w:pos="720"/>
          <w:tab w:val="num" w:pos="1080"/>
        </w:tabs>
        <w:ind w:left="1080"/>
        <w:rPr>
          <w:rFonts w:asciiTheme="majorHAnsi" w:hAnsiTheme="majorHAnsi"/>
          <w:sz w:val="24"/>
          <w:szCs w:val="24"/>
        </w:rPr>
      </w:pPr>
      <w:r w:rsidRPr="00C6728D">
        <w:rPr>
          <w:rFonts w:asciiTheme="majorHAnsi" w:hAnsiTheme="majorHAnsi"/>
          <w:sz w:val="24"/>
          <w:szCs w:val="24"/>
        </w:rPr>
        <w:t>“No” UU Wholesale will give details of why the request is rejected and what is required should the retailer still wish to insta</w:t>
      </w:r>
      <w:r w:rsidR="00CE6719">
        <w:rPr>
          <w:rFonts w:asciiTheme="majorHAnsi" w:hAnsiTheme="majorHAnsi"/>
          <w:sz w:val="24"/>
          <w:szCs w:val="24"/>
        </w:rPr>
        <w:t>ll a data logger. The r</w:t>
      </w:r>
      <w:r w:rsidRPr="00C6728D">
        <w:rPr>
          <w:rFonts w:asciiTheme="majorHAnsi" w:hAnsiTheme="majorHAnsi"/>
          <w:sz w:val="24"/>
          <w:szCs w:val="24"/>
        </w:rPr>
        <w:t>etailer can then resubmit the returned form, completing section 6, requesting the work to enable them to install a customer or third party logger</w:t>
      </w:r>
    </w:p>
    <w:p w:rsidR="00DB3018" w:rsidRPr="006E30DD" w:rsidRDefault="00DB3018" w:rsidP="006E30DD">
      <w:pPr>
        <w:pStyle w:val="ListParagraph"/>
        <w:rPr>
          <w:rFonts w:asciiTheme="majorHAnsi" w:hAnsiTheme="majorHAnsi"/>
          <w:sz w:val="24"/>
          <w:szCs w:val="24"/>
        </w:rPr>
      </w:pPr>
    </w:p>
    <w:p w:rsidR="00DB3018" w:rsidRDefault="00DB3018" w:rsidP="006E30DD">
      <w:pPr>
        <w:rPr>
          <w:rFonts w:asciiTheme="majorHAnsi" w:hAnsiTheme="majorHAnsi"/>
          <w:sz w:val="24"/>
          <w:szCs w:val="24"/>
        </w:rPr>
      </w:pPr>
      <w:r>
        <w:rPr>
          <w:rFonts w:asciiTheme="majorHAnsi" w:hAnsiTheme="majorHAnsi"/>
          <w:sz w:val="24"/>
          <w:szCs w:val="24"/>
        </w:rPr>
        <w:t xml:space="preserve">Note: If you already know you want </w:t>
      </w:r>
      <w:r w:rsidR="00765CAA">
        <w:rPr>
          <w:rFonts w:asciiTheme="majorHAnsi" w:hAnsiTheme="majorHAnsi"/>
          <w:sz w:val="24"/>
          <w:szCs w:val="24"/>
        </w:rPr>
        <w:t>UU Wholesale</w:t>
      </w:r>
      <w:r>
        <w:rPr>
          <w:rFonts w:asciiTheme="majorHAnsi" w:hAnsiTheme="majorHAnsi"/>
          <w:sz w:val="24"/>
          <w:szCs w:val="24"/>
        </w:rPr>
        <w:t xml:space="preserve"> to install a pulse unit or pulse unit and splitter you can request permission by completing Section 4 and also complete Section 6.</w:t>
      </w:r>
    </w:p>
    <w:p w:rsidR="00DB3018" w:rsidRPr="006E30DD" w:rsidRDefault="00DB3018" w:rsidP="006E30DD">
      <w:pPr>
        <w:rPr>
          <w:rFonts w:asciiTheme="majorHAnsi" w:hAnsiTheme="majorHAnsi"/>
          <w:sz w:val="24"/>
          <w:szCs w:val="24"/>
        </w:rPr>
      </w:pPr>
      <w:r>
        <w:rPr>
          <w:rFonts w:asciiTheme="majorHAnsi" w:hAnsiTheme="majorHAnsi"/>
          <w:sz w:val="24"/>
          <w:szCs w:val="24"/>
        </w:rPr>
        <w:t>We will determine what is required and install either a pulse switch or pulse switch and splitter and charge appropriately</w:t>
      </w:r>
    </w:p>
    <w:p w:rsidR="001C1328" w:rsidRDefault="001C1328" w:rsidP="001C1328">
      <w:pPr>
        <w:rPr>
          <w:rFonts w:asciiTheme="majorHAnsi" w:hAnsiTheme="majorHAnsi"/>
          <w:sz w:val="24"/>
          <w:szCs w:val="24"/>
        </w:rPr>
      </w:pPr>
    </w:p>
    <w:p w:rsidR="00C6728D" w:rsidRDefault="00C6728D" w:rsidP="001C1328">
      <w:pPr>
        <w:rPr>
          <w:rFonts w:asciiTheme="majorHAnsi" w:hAnsiTheme="majorHAnsi"/>
          <w:sz w:val="24"/>
          <w:szCs w:val="24"/>
        </w:rPr>
      </w:pPr>
    </w:p>
    <w:p w:rsidR="00DC028F" w:rsidRPr="00C6728D" w:rsidRDefault="00DC028F" w:rsidP="001C1328">
      <w:pPr>
        <w:rPr>
          <w:rFonts w:asciiTheme="majorHAnsi" w:hAnsiTheme="majorHAnsi"/>
          <w:sz w:val="24"/>
          <w:szCs w:val="24"/>
        </w:rPr>
      </w:pPr>
    </w:p>
    <w:p w:rsidR="001C1328" w:rsidRPr="00C6728D" w:rsidRDefault="001C1328" w:rsidP="001C1328">
      <w:pPr>
        <w:rPr>
          <w:rFonts w:asciiTheme="majorHAnsi" w:hAnsiTheme="majorHAnsi"/>
          <w:sz w:val="24"/>
          <w:szCs w:val="24"/>
        </w:rPr>
      </w:pPr>
      <w:r w:rsidRPr="00F9747C">
        <w:rPr>
          <w:rFonts w:asciiTheme="majorHAnsi" w:hAnsiTheme="majorHAnsi"/>
          <w:b/>
          <w:sz w:val="24"/>
          <w:szCs w:val="24"/>
        </w:rPr>
        <w:t>Section 6</w:t>
      </w:r>
      <w:r w:rsidRPr="00C6728D">
        <w:rPr>
          <w:rFonts w:asciiTheme="majorHAnsi" w:hAnsiTheme="majorHAnsi"/>
          <w:sz w:val="24"/>
          <w:szCs w:val="24"/>
        </w:rPr>
        <w:t xml:space="preserve"> is to request UU Wholesale to install a pulse unit or pulse unit and splitter and also a logger for 7 days</w:t>
      </w:r>
    </w:p>
    <w:p w:rsidR="00270CF0" w:rsidRPr="00C6728D" w:rsidRDefault="00CE6719" w:rsidP="00ED7E2F">
      <w:pPr>
        <w:numPr>
          <w:ilvl w:val="0"/>
          <w:numId w:val="15"/>
        </w:numPr>
        <w:tabs>
          <w:tab w:val="clear" w:pos="720"/>
          <w:tab w:val="num" w:pos="1080"/>
        </w:tabs>
        <w:ind w:left="1080"/>
        <w:rPr>
          <w:rFonts w:asciiTheme="majorHAnsi" w:hAnsiTheme="majorHAnsi"/>
          <w:sz w:val="24"/>
          <w:szCs w:val="24"/>
        </w:rPr>
      </w:pPr>
      <w:r>
        <w:rPr>
          <w:rFonts w:asciiTheme="majorHAnsi" w:hAnsiTheme="majorHAnsi"/>
          <w:sz w:val="24"/>
          <w:szCs w:val="24"/>
        </w:rPr>
        <w:t>If a r</w:t>
      </w:r>
      <w:r w:rsidR="00FE658A" w:rsidRPr="00C6728D">
        <w:rPr>
          <w:rFonts w:asciiTheme="majorHAnsi" w:hAnsiTheme="majorHAnsi"/>
          <w:sz w:val="24"/>
          <w:szCs w:val="24"/>
        </w:rPr>
        <w:t>etailer wants a pulse unit fitting or knows the meter is AMR enabled / has kit already connected to the meter. Complete this section on the first submission of the form, UU Wholesale can deal with the request immediately.  Permission will be given after we have completed the installation.</w:t>
      </w:r>
    </w:p>
    <w:p w:rsidR="001C1328" w:rsidRPr="00C6728D" w:rsidRDefault="001C1328" w:rsidP="00ED7E2F">
      <w:pPr>
        <w:ind w:left="360"/>
        <w:rPr>
          <w:rFonts w:asciiTheme="majorHAnsi" w:hAnsiTheme="majorHAnsi"/>
          <w:sz w:val="24"/>
          <w:szCs w:val="24"/>
        </w:rPr>
      </w:pPr>
    </w:p>
    <w:p w:rsidR="00270CF0" w:rsidRPr="00C6728D" w:rsidRDefault="00FE658A" w:rsidP="00ED7E2F">
      <w:pPr>
        <w:numPr>
          <w:ilvl w:val="0"/>
          <w:numId w:val="1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NOTE: Logger installed for 7 days is where you want UU Wholesale to install a data logger for 7 days and after that 7 days we will send you a graph of the flow through the meter.</w:t>
      </w:r>
    </w:p>
    <w:p w:rsidR="001C1328" w:rsidRPr="00C6728D" w:rsidRDefault="001C1328" w:rsidP="00ED7E2F">
      <w:pPr>
        <w:ind w:left="1080"/>
        <w:rPr>
          <w:rFonts w:asciiTheme="majorHAnsi" w:hAnsiTheme="majorHAnsi"/>
          <w:sz w:val="24"/>
          <w:szCs w:val="24"/>
        </w:rPr>
      </w:pPr>
    </w:p>
    <w:p w:rsidR="001C1328" w:rsidRPr="00C6728D" w:rsidRDefault="00FE658A" w:rsidP="00ED7E2F">
      <w:pPr>
        <w:numPr>
          <w:ilvl w:val="0"/>
          <w:numId w:val="16"/>
        </w:numPr>
        <w:tabs>
          <w:tab w:val="clear" w:pos="720"/>
          <w:tab w:val="num" w:pos="1080"/>
        </w:tabs>
        <w:ind w:left="1080"/>
        <w:rPr>
          <w:rFonts w:asciiTheme="majorHAnsi" w:hAnsiTheme="majorHAnsi"/>
          <w:sz w:val="24"/>
          <w:szCs w:val="24"/>
        </w:rPr>
      </w:pPr>
      <w:r w:rsidRPr="00C6728D">
        <w:rPr>
          <w:rFonts w:asciiTheme="majorHAnsi" w:hAnsiTheme="majorHAnsi"/>
          <w:sz w:val="24"/>
          <w:szCs w:val="24"/>
        </w:rPr>
        <w:t>Install a</w:t>
      </w:r>
      <w:r w:rsidR="001C1328" w:rsidRPr="00C6728D">
        <w:rPr>
          <w:rFonts w:asciiTheme="majorHAnsi" w:hAnsiTheme="majorHAnsi"/>
          <w:sz w:val="24"/>
          <w:szCs w:val="24"/>
        </w:rPr>
        <w:t>n</w:t>
      </w:r>
      <w:r w:rsidRPr="00C6728D">
        <w:rPr>
          <w:rFonts w:asciiTheme="majorHAnsi" w:hAnsiTheme="majorHAnsi"/>
          <w:sz w:val="24"/>
          <w:szCs w:val="24"/>
        </w:rPr>
        <w:t xml:space="preserve"> additional logger box - This must be requested where there isn’t enough room in the existing chamber to install data logging equipment.</w:t>
      </w:r>
    </w:p>
    <w:p w:rsidR="001C1328" w:rsidRPr="00C6728D" w:rsidRDefault="001C1328" w:rsidP="001C1328">
      <w:pPr>
        <w:pStyle w:val="ListParagraph"/>
        <w:rPr>
          <w:rFonts w:asciiTheme="majorHAnsi" w:hAnsiTheme="majorHAnsi"/>
          <w:sz w:val="24"/>
          <w:szCs w:val="24"/>
        </w:rPr>
      </w:pPr>
    </w:p>
    <w:p w:rsidR="001C1328" w:rsidRPr="00C6728D" w:rsidRDefault="001C1328" w:rsidP="001C1328">
      <w:pPr>
        <w:ind w:left="720"/>
        <w:rPr>
          <w:rFonts w:asciiTheme="majorHAnsi" w:hAnsiTheme="majorHAnsi"/>
          <w:sz w:val="24"/>
          <w:szCs w:val="24"/>
        </w:rPr>
      </w:pPr>
    </w:p>
    <w:p w:rsidR="001C1328" w:rsidRDefault="001C1328" w:rsidP="001C1328">
      <w:pPr>
        <w:rPr>
          <w:rFonts w:asciiTheme="majorHAnsi" w:hAnsiTheme="majorHAnsi"/>
          <w:sz w:val="24"/>
          <w:szCs w:val="24"/>
        </w:rPr>
      </w:pPr>
      <w:r w:rsidRPr="00F9747C">
        <w:rPr>
          <w:rFonts w:asciiTheme="majorHAnsi" w:hAnsiTheme="majorHAnsi"/>
          <w:b/>
          <w:sz w:val="24"/>
          <w:szCs w:val="24"/>
        </w:rPr>
        <w:t>Section 7</w:t>
      </w:r>
      <w:r w:rsidR="00CE6719">
        <w:rPr>
          <w:rFonts w:asciiTheme="majorHAnsi" w:hAnsiTheme="majorHAnsi"/>
          <w:sz w:val="24"/>
          <w:szCs w:val="24"/>
        </w:rPr>
        <w:t xml:space="preserve"> is to report any fault a r</w:t>
      </w:r>
      <w:r w:rsidRPr="00C6728D">
        <w:rPr>
          <w:rFonts w:asciiTheme="majorHAnsi" w:hAnsiTheme="majorHAnsi"/>
          <w:sz w:val="24"/>
          <w:szCs w:val="24"/>
        </w:rPr>
        <w:t>etailer believes exist on UU apparatus with logging equipment connected, if no fault is found on UU apparatus we will charge for the visit.</w:t>
      </w:r>
    </w:p>
    <w:p w:rsidR="00DC028F" w:rsidRDefault="00DC028F" w:rsidP="001C1328">
      <w:pPr>
        <w:rPr>
          <w:rFonts w:asciiTheme="majorHAnsi" w:hAnsiTheme="majorHAnsi"/>
          <w:sz w:val="24"/>
          <w:szCs w:val="24"/>
        </w:rPr>
      </w:pPr>
    </w:p>
    <w:p w:rsidR="00240795" w:rsidRDefault="00240795" w:rsidP="001C1328">
      <w:pPr>
        <w:rPr>
          <w:rFonts w:asciiTheme="majorHAnsi" w:hAnsiTheme="majorHAnsi"/>
          <w:sz w:val="24"/>
          <w:szCs w:val="24"/>
        </w:rPr>
      </w:pPr>
      <w:r w:rsidRPr="00F9747C">
        <w:rPr>
          <w:rFonts w:asciiTheme="majorHAnsi" w:hAnsiTheme="majorHAnsi"/>
          <w:b/>
          <w:sz w:val="24"/>
          <w:szCs w:val="24"/>
        </w:rPr>
        <w:t>Section 8</w:t>
      </w:r>
      <w:r w:rsidR="003070F6">
        <w:rPr>
          <w:rFonts w:asciiTheme="majorHAnsi" w:hAnsiTheme="majorHAnsi"/>
          <w:sz w:val="24"/>
          <w:szCs w:val="24"/>
        </w:rPr>
        <w:t xml:space="preserve"> can be used for any additional information to support your request / issue</w:t>
      </w:r>
    </w:p>
    <w:p w:rsidR="00DC028F" w:rsidRDefault="00DC028F" w:rsidP="001C1328">
      <w:pPr>
        <w:rPr>
          <w:rFonts w:asciiTheme="majorHAnsi" w:hAnsiTheme="majorHAnsi"/>
          <w:sz w:val="24"/>
          <w:szCs w:val="24"/>
        </w:rPr>
      </w:pPr>
    </w:p>
    <w:p w:rsidR="003070F6" w:rsidRDefault="003070F6" w:rsidP="001C1328">
      <w:pPr>
        <w:rPr>
          <w:rFonts w:asciiTheme="majorHAnsi" w:hAnsiTheme="majorHAnsi"/>
          <w:sz w:val="24"/>
          <w:szCs w:val="24"/>
        </w:rPr>
      </w:pPr>
      <w:r w:rsidRPr="00F9747C">
        <w:rPr>
          <w:rFonts w:asciiTheme="majorHAnsi" w:hAnsiTheme="majorHAnsi"/>
          <w:b/>
          <w:sz w:val="24"/>
          <w:szCs w:val="24"/>
        </w:rPr>
        <w:t>Section 9</w:t>
      </w:r>
      <w:r>
        <w:rPr>
          <w:rFonts w:asciiTheme="majorHAnsi" w:hAnsiTheme="majorHAnsi"/>
          <w:sz w:val="24"/>
          <w:szCs w:val="24"/>
        </w:rPr>
        <w:t xml:space="preserve"> </w:t>
      </w:r>
      <w:r w:rsidR="00F9747C">
        <w:rPr>
          <w:rFonts w:asciiTheme="majorHAnsi" w:hAnsiTheme="majorHAnsi"/>
          <w:sz w:val="24"/>
          <w:szCs w:val="24"/>
        </w:rPr>
        <w:t>must</w:t>
      </w:r>
      <w:r>
        <w:rPr>
          <w:rFonts w:asciiTheme="majorHAnsi" w:hAnsiTheme="majorHAnsi"/>
          <w:sz w:val="24"/>
          <w:szCs w:val="24"/>
        </w:rPr>
        <w:t xml:space="preserve"> be completed</w:t>
      </w:r>
    </w:p>
    <w:p w:rsidR="00C01AB7" w:rsidRDefault="00C01AB7" w:rsidP="001C1328">
      <w:pPr>
        <w:rPr>
          <w:rFonts w:asciiTheme="majorHAnsi" w:hAnsiTheme="majorHAnsi"/>
          <w:sz w:val="24"/>
          <w:szCs w:val="24"/>
        </w:rPr>
      </w:pPr>
    </w:p>
    <w:p w:rsidR="00C01AB7" w:rsidRPr="00C01AB7" w:rsidRDefault="00C01AB7" w:rsidP="00C01AB7">
      <w:pPr>
        <w:rPr>
          <w:rFonts w:asciiTheme="majorHAnsi" w:hAnsiTheme="majorHAnsi"/>
          <w:b/>
          <w:sz w:val="24"/>
          <w:szCs w:val="24"/>
        </w:rPr>
      </w:pPr>
      <w:bookmarkStart w:id="34" w:name="_Toc504981040"/>
      <w:bookmarkStart w:id="35" w:name="_Toc504981669"/>
      <w:bookmarkStart w:id="36" w:name="_Toc511377620"/>
      <w:r w:rsidRPr="00C01AB7">
        <w:rPr>
          <w:rFonts w:asciiTheme="majorHAnsi" w:hAnsiTheme="majorHAnsi"/>
          <w:b/>
          <w:sz w:val="24"/>
          <w:szCs w:val="24"/>
        </w:rPr>
        <w:t>All R</w:t>
      </w:r>
      <w:r w:rsidR="00F35543">
        <w:rPr>
          <w:rFonts w:asciiTheme="majorHAnsi" w:hAnsiTheme="majorHAnsi"/>
          <w:b/>
          <w:sz w:val="24"/>
          <w:szCs w:val="24"/>
        </w:rPr>
        <w:t>E forms must be submitted to</w:t>
      </w:r>
      <w:r w:rsidRPr="00C01AB7">
        <w:rPr>
          <w:rFonts w:asciiTheme="majorHAnsi" w:hAnsiTheme="majorHAnsi"/>
          <w:b/>
          <w:sz w:val="24"/>
          <w:szCs w:val="24"/>
        </w:rPr>
        <w:t xml:space="preserve"> </w:t>
      </w:r>
      <w:r w:rsidR="00F35543">
        <w:rPr>
          <w:rFonts w:asciiTheme="majorHAnsi" w:hAnsiTheme="majorHAnsi"/>
          <w:b/>
          <w:sz w:val="24"/>
          <w:szCs w:val="24"/>
        </w:rPr>
        <w:t>Wholesaleservicedesk@uuplc.co.uk</w:t>
      </w:r>
      <w:bookmarkEnd w:id="34"/>
      <w:bookmarkEnd w:id="35"/>
      <w:bookmarkEnd w:id="36"/>
    </w:p>
    <w:p w:rsidR="00C01AB7" w:rsidRPr="00C01AB7" w:rsidRDefault="00C01AB7" w:rsidP="00C01AB7">
      <w:pPr>
        <w:rPr>
          <w:rFonts w:asciiTheme="majorHAnsi" w:hAnsiTheme="majorHAnsi"/>
          <w:b/>
          <w:sz w:val="24"/>
          <w:szCs w:val="24"/>
        </w:rPr>
      </w:pPr>
      <w:bookmarkStart w:id="37" w:name="_Toc504981041"/>
      <w:bookmarkStart w:id="38" w:name="_Toc504981670"/>
      <w:bookmarkStart w:id="39" w:name="_Toc511377621"/>
      <w:r w:rsidRPr="00C01AB7">
        <w:rPr>
          <w:rFonts w:asciiTheme="majorHAnsi" w:hAnsiTheme="majorHAnsi"/>
          <w:b/>
          <w:sz w:val="24"/>
          <w:szCs w:val="24"/>
        </w:rPr>
        <w:t>Forms submitted to other UU Mailboxes will not processed.</w:t>
      </w:r>
      <w:bookmarkEnd w:id="37"/>
      <w:bookmarkEnd w:id="38"/>
      <w:bookmarkEnd w:id="39"/>
    </w:p>
    <w:p w:rsidR="00C01AB7" w:rsidRDefault="00C01AB7" w:rsidP="001C1328">
      <w:pPr>
        <w:rPr>
          <w:rFonts w:asciiTheme="majorHAnsi" w:hAnsiTheme="majorHAnsi"/>
          <w:sz w:val="24"/>
          <w:szCs w:val="24"/>
        </w:rPr>
      </w:pPr>
    </w:p>
    <w:p w:rsidR="002105F7" w:rsidRDefault="002105F7">
      <w:pPr>
        <w:rPr>
          <w:rFonts w:asciiTheme="majorHAnsi" w:hAnsiTheme="majorHAnsi"/>
          <w:sz w:val="24"/>
          <w:szCs w:val="24"/>
        </w:rPr>
      </w:pPr>
      <w:r>
        <w:rPr>
          <w:rFonts w:asciiTheme="majorHAnsi" w:hAnsiTheme="majorHAnsi"/>
          <w:sz w:val="24"/>
          <w:szCs w:val="24"/>
        </w:rPr>
        <w:br w:type="page"/>
      </w:r>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40" w:name="_Toc512851942"/>
      <w:bookmarkStart w:id="41" w:name="_Toc512851943"/>
      <w:bookmarkStart w:id="42" w:name="_Toc512851944"/>
      <w:bookmarkStart w:id="43" w:name="_Toc512851945"/>
      <w:bookmarkStart w:id="44" w:name="_Toc512851946"/>
      <w:bookmarkStart w:id="45" w:name="_Toc512851947"/>
      <w:bookmarkStart w:id="46" w:name="_Toc512851948"/>
      <w:bookmarkStart w:id="47" w:name="_Toc512851949"/>
      <w:bookmarkStart w:id="48" w:name="_Toc512851950"/>
      <w:bookmarkStart w:id="49" w:name="_Toc512851951"/>
      <w:bookmarkStart w:id="50" w:name="_Toc528936164"/>
      <w:bookmarkStart w:id="51" w:name="_Toc5105636"/>
      <w:bookmarkStart w:id="52" w:name="_Toc5185214"/>
      <w:bookmarkEnd w:id="40"/>
      <w:bookmarkEnd w:id="41"/>
      <w:bookmarkEnd w:id="42"/>
      <w:bookmarkEnd w:id="43"/>
      <w:bookmarkEnd w:id="44"/>
      <w:bookmarkEnd w:id="45"/>
      <w:bookmarkEnd w:id="46"/>
      <w:bookmarkEnd w:id="47"/>
      <w:bookmarkEnd w:id="48"/>
      <w:bookmarkEnd w:id="49"/>
      <w:bookmarkEnd w:id="50"/>
      <w:bookmarkEnd w:id="51"/>
      <w:bookmarkEnd w:id="52"/>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53" w:name="_Toc512851952"/>
      <w:bookmarkStart w:id="54" w:name="_Toc528936165"/>
      <w:bookmarkStart w:id="55" w:name="_Toc5105637"/>
      <w:bookmarkStart w:id="56" w:name="_Toc5185215"/>
      <w:bookmarkEnd w:id="53"/>
      <w:bookmarkEnd w:id="54"/>
      <w:bookmarkEnd w:id="55"/>
      <w:bookmarkEnd w:id="56"/>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57" w:name="_Toc512851953"/>
      <w:bookmarkStart w:id="58" w:name="_Toc528936166"/>
      <w:bookmarkStart w:id="59" w:name="_Toc5105638"/>
      <w:bookmarkStart w:id="60" w:name="_Toc5185216"/>
      <w:bookmarkEnd w:id="57"/>
      <w:bookmarkEnd w:id="58"/>
      <w:bookmarkEnd w:id="59"/>
      <w:bookmarkEnd w:id="60"/>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61" w:name="_Toc512851954"/>
      <w:bookmarkStart w:id="62" w:name="_Toc528936167"/>
      <w:bookmarkStart w:id="63" w:name="_Toc5105639"/>
      <w:bookmarkStart w:id="64" w:name="_Toc5185217"/>
      <w:bookmarkEnd w:id="61"/>
      <w:bookmarkEnd w:id="62"/>
      <w:bookmarkEnd w:id="63"/>
      <w:bookmarkEnd w:id="64"/>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65" w:name="_Toc512851955"/>
      <w:bookmarkStart w:id="66" w:name="_Toc528936168"/>
      <w:bookmarkStart w:id="67" w:name="_Toc5105640"/>
      <w:bookmarkStart w:id="68" w:name="_Toc5185218"/>
      <w:bookmarkEnd w:id="65"/>
      <w:bookmarkEnd w:id="66"/>
      <w:bookmarkEnd w:id="67"/>
      <w:bookmarkEnd w:id="68"/>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69" w:name="_Toc512851956"/>
      <w:bookmarkStart w:id="70" w:name="_Toc528936169"/>
      <w:bookmarkStart w:id="71" w:name="_Toc5105641"/>
      <w:bookmarkStart w:id="72" w:name="_Toc5185219"/>
      <w:bookmarkEnd w:id="69"/>
      <w:bookmarkEnd w:id="70"/>
      <w:bookmarkEnd w:id="71"/>
      <w:bookmarkEnd w:id="72"/>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73" w:name="_Toc512851957"/>
      <w:bookmarkStart w:id="74" w:name="_Toc528936170"/>
      <w:bookmarkStart w:id="75" w:name="_Toc5105642"/>
      <w:bookmarkStart w:id="76" w:name="_Toc5185220"/>
      <w:bookmarkEnd w:id="73"/>
      <w:bookmarkEnd w:id="74"/>
      <w:bookmarkEnd w:id="75"/>
      <w:bookmarkEnd w:id="76"/>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77" w:name="_Toc512851958"/>
      <w:bookmarkStart w:id="78" w:name="_Toc528936171"/>
      <w:bookmarkStart w:id="79" w:name="_Toc5105643"/>
      <w:bookmarkStart w:id="80" w:name="_Toc5185221"/>
      <w:bookmarkEnd w:id="77"/>
      <w:bookmarkEnd w:id="78"/>
      <w:bookmarkEnd w:id="79"/>
      <w:bookmarkEnd w:id="80"/>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81" w:name="_Toc512851959"/>
      <w:bookmarkStart w:id="82" w:name="_Toc528936172"/>
      <w:bookmarkStart w:id="83" w:name="_Toc5105644"/>
      <w:bookmarkStart w:id="84" w:name="_Toc5185222"/>
      <w:bookmarkEnd w:id="81"/>
      <w:bookmarkEnd w:id="82"/>
      <w:bookmarkEnd w:id="83"/>
      <w:bookmarkEnd w:id="84"/>
    </w:p>
    <w:p w:rsidR="002105F7" w:rsidRPr="002105F7" w:rsidRDefault="002105F7" w:rsidP="002105F7">
      <w:pPr>
        <w:pStyle w:val="ListParagraph"/>
        <w:keepNext/>
        <w:keepLines/>
        <w:numPr>
          <w:ilvl w:val="0"/>
          <w:numId w:val="20"/>
        </w:numPr>
        <w:spacing w:before="240" w:after="0"/>
        <w:contextualSpacing w:val="0"/>
        <w:outlineLvl w:val="0"/>
        <w:rPr>
          <w:rFonts w:asciiTheme="majorHAnsi" w:eastAsiaTheme="majorEastAsia" w:hAnsiTheme="majorHAnsi" w:cstheme="majorBidi"/>
          <w:b/>
          <w:vanish/>
          <w:color w:val="77226C"/>
          <w:sz w:val="32"/>
          <w:szCs w:val="32"/>
        </w:rPr>
      </w:pPr>
      <w:bookmarkStart w:id="85" w:name="_Toc512851960"/>
      <w:bookmarkStart w:id="86" w:name="_Toc528936173"/>
      <w:bookmarkStart w:id="87" w:name="_Toc5105645"/>
      <w:bookmarkStart w:id="88" w:name="_Toc5185223"/>
      <w:bookmarkEnd w:id="85"/>
      <w:bookmarkEnd w:id="86"/>
      <w:bookmarkEnd w:id="87"/>
      <w:bookmarkEnd w:id="88"/>
    </w:p>
    <w:p w:rsidR="002105F7" w:rsidRPr="002105F7" w:rsidRDefault="002105F7" w:rsidP="002105F7">
      <w:pPr>
        <w:pStyle w:val="ListParagraph"/>
        <w:keepNext/>
        <w:keepLines/>
        <w:numPr>
          <w:ilvl w:val="1"/>
          <w:numId w:val="20"/>
        </w:numPr>
        <w:spacing w:before="240" w:after="0"/>
        <w:contextualSpacing w:val="0"/>
        <w:outlineLvl w:val="0"/>
        <w:rPr>
          <w:rFonts w:asciiTheme="majorHAnsi" w:eastAsiaTheme="majorEastAsia" w:hAnsiTheme="majorHAnsi" w:cstheme="majorBidi"/>
          <w:b/>
          <w:vanish/>
          <w:color w:val="77226C"/>
          <w:sz w:val="32"/>
          <w:szCs w:val="32"/>
        </w:rPr>
      </w:pPr>
      <w:bookmarkStart w:id="89" w:name="_Toc512851961"/>
      <w:bookmarkStart w:id="90" w:name="_Toc528936174"/>
      <w:bookmarkStart w:id="91" w:name="_Toc5105646"/>
      <w:bookmarkStart w:id="92" w:name="_Toc5185224"/>
      <w:bookmarkEnd w:id="89"/>
      <w:bookmarkEnd w:id="90"/>
      <w:bookmarkEnd w:id="91"/>
      <w:bookmarkEnd w:id="92"/>
    </w:p>
    <w:p w:rsidR="006E30DD" w:rsidRPr="006458BE" w:rsidRDefault="006458BE" w:rsidP="006458BE">
      <w:pPr>
        <w:pStyle w:val="Heading1"/>
        <w:numPr>
          <w:ilvl w:val="1"/>
          <w:numId w:val="25"/>
        </w:numPr>
        <w:rPr>
          <w:b/>
          <w:color w:val="77226C"/>
        </w:rPr>
      </w:pPr>
      <w:bookmarkStart w:id="93" w:name="_Toc5185225"/>
      <w:r w:rsidRPr="006458BE">
        <w:rPr>
          <w:b/>
          <w:color w:val="77226C"/>
        </w:rPr>
        <w:t>RE.02</w:t>
      </w:r>
      <w:bookmarkEnd w:id="93"/>
    </w:p>
    <w:p w:rsidR="006458BE" w:rsidRPr="006E30DD" w:rsidRDefault="006458BE" w:rsidP="006458BE">
      <w:pPr>
        <w:keepNext/>
        <w:keepLines/>
        <w:spacing w:before="240" w:after="0"/>
        <w:outlineLvl w:val="0"/>
      </w:pPr>
    </w:p>
    <w:p w:rsidR="00DB3018" w:rsidRDefault="00CB253F" w:rsidP="001C1328">
      <w:pPr>
        <w:rPr>
          <w:rFonts w:asciiTheme="majorHAnsi" w:hAnsiTheme="majorHAnsi"/>
          <w:sz w:val="24"/>
          <w:szCs w:val="24"/>
        </w:rPr>
      </w:pPr>
      <w:r>
        <w:rPr>
          <w:rFonts w:asciiTheme="majorHAnsi" w:hAnsiTheme="majorHAnsi"/>
          <w:sz w:val="24"/>
          <w:szCs w:val="24"/>
        </w:rPr>
        <w:t>This form can be used where Retailers are requesting access to UU Network Data Loggers on UU Revenue (where available) via HWM Online</w:t>
      </w:r>
    </w:p>
    <w:p w:rsidR="00CB253F" w:rsidRPr="00F35543" w:rsidRDefault="00CB253F" w:rsidP="00F35543">
      <w:pPr>
        <w:pStyle w:val="ListParagraph"/>
        <w:numPr>
          <w:ilvl w:val="0"/>
          <w:numId w:val="23"/>
        </w:numPr>
        <w:tabs>
          <w:tab w:val="clear" w:pos="1080"/>
        </w:tabs>
        <w:ind w:left="426" w:hanging="426"/>
        <w:rPr>
          <w:rFonts w:asciiTheme="majorHAnsi" w:hAnsiTheme="majorHAnsi"/>
          <w:sz w:val="26"/>
          <w:szCs w:val="26"/>
        </w:rPr>
      </w:pPr>
      <w:r w:rsidRPr="00F35543">
        <w:rPr>
          <w:rFonts w:asciiTheme="majorHAnsi" w:hAnsiTheme="majorHAnsi"/>
          <w:sz w:val="26"/>
          <w:szCs w:val="26"/>
        </w:rPr>
        <w:t>Please read the text at the top of the RE02 form and also the terms and conditions prior to submitting the request. This will ensure your request is dealt with in a tim</w:t>
      </w:r>
      <w:r w:rsidR="00B13ED5" w:rsidRPr="00F35543">
        <w:rPr>
          <w:rFonts w:asciiTheme="majorHAnsi" w:hAnsiTheme="majorHAnsi"/>
          <w:sz w:val="26"/>
          <w:szCs w:val="26"/>
        </w:rPr>
        <w:t>ely manner.</w:t>
      </w:r>
      <w:r w:rsidR="00621B5A">
        <w:rPr>
          <w:rFonts w:asciiTheme="majorHAnsi" w:hAnsiTheme="majorHAnsi"/>
          <w:sz w:val="26"/>
          <w:szCs w:val="26"/>
        </w:rPr>
        <w:br/>
      </w:r>
    </w:p>
    <w:p w:rsidR="00CB253F" w:rsidRPr="00F35543" w:rsidRDefault="00CB253F" w:rsidP="00F35543">
      <w:pPr>
        <w:pStyle w:val="ListParagraph"/>
        <w:numPr>
          <w:ilvl w:val="0"/>
          <w:numId w:val="23"/>
        </w:numPr>
        <w:tabs>
          <w:tab w:val="clear" w:pos="1080"/>
        </w:tabs>
        <w:ind w:left="426" w:hanging="426"/>
        <w:rPr>
          <w:rFonts w:asciiTheme="majorHAnsi" w:hAnsiTheme="majorHAnsi"/>
          <w:sz w:val="26"/>
          <w:szCs w:val="26"/>
        </w:rPr>
      </w:pPr>
      <w:r w:rsidRPr="00F35543">
        <w:rPr>
          <w:rFonts w:asciiTheme="majorHAnsi" w:hAnsiTheme="majorHAnsi"/>
          <w:sz w:val="26"/>
          <w:szCs w:val="26"/>
        </w:rPr>
        <w:t>Please ensure you are using the most recent form on the UU</w:t>
      </w:r>
      <w:r w:rsidR="00907AC0" w:rsidRPr="00F35543">
        <w:rPr>
          <w:rFonts w:asciiTheme="majorHAnsi" w:hAnsiTheme="majorHAnsi"/>
          <w:sz w:val="26"/>
          <w:szCs w:val="26"/>
        </w:rPr>
        <w:t xml:space="preserve"> M</w:t>
      </w:r>
      <w:r w:rsidRPr="00F35543">
        <w:rPr>
          <w:rFonts w:asciiTheme="majorHAnsi" w:hAnsiTheme="majorHAnsi"/>
          <w:sz w:val="26"/>
          <w:szCs w:val="26"/>
        </w:rPr>
        <w:t>icrosite</w:t>
      </w:r>
    </w:p>
    <w:p w:rsidR="00CB253F" w:rsidRDefault="00CB253F" w:rsidP="00CB253F">
      <w:pPr>
        <w:numPr>
          <w:ilvl w:val="0"/>
          <w:numId w:val="13"/>
        </w:numPr>
        <w:rPr>
          <w:rFonts w:asciiTheme="majorHAnsi" w:hAnsiTheme="majorHAnsi"/>
          <w:sz w:val="24"/>
          <w:szCs w:val="24"/>
        </w:rPr>
      </w:pPr>
      <w:r w:rsidRPr="00C6728D">
        <w:rPr>
          <w:rFonts w:asciiTheme="majorHAnsi" w:hAnsiTheme="majorHAnsi"/>
          <w:sz w:val="24"/>
          <w:szCs w:val="24"/>
        </w:rPr>
        <w:t xml:space="preserve">Sections 1, 2 and </w:t>
      </w:r>
      <w:r>
        <w:rPr>
          <w:rFonts w:asciiTheme="majorHAnsi" w:hAnsiTheme="majorHAnsi"/>
          <w:sz w:val="24"/>
          <w:szCs w:val="24"/>
        </w:rPr>
        <w:t>5</w:t>
      </w:r>
      <w:r w:rsidRPr="00C6728D">
        <w:rPr>
          <w:rFonts w:asciiTheme="majorHAnsi" w:hAnsiTheme="majorHAnsi"/>
          <w:sz w:val="24"/>
          <w:szCs w:val="24"/>
        </w:rPr>
        <w:t xml:space="preserve"> MUST be completed</w:t>
      </w:r>
    </w:p>
    <w:p w:rsidR="00F9747C" w:rsidRPr="00C6728D" w:rsidRDefault="00F9747C" w:rsidP="00F9747C">
      <w:pPr>
        <w:ind w:left="720"/>
        <w:rPr>
          <w:rFonts w:asciiTheme="majorHAnsi" w:hAnsiTheme="majorHAnsi"/>
          <w:sz w:val="24"/>
          <w:szCs w:val="24"/>
        </w:rPr>
      </w:pPr>
    </w:p>
    <w:p w:rsidR="00F9747C" w:rsidRPr="00F9747C" w:rsidRDefault="00CB253F" w:rsidP="00F9747C">
      <w:pPr>
        <w:numPr>
          <w:ilvl w:val="0"/>
          <w:numId w:val="13"/>
        </w:numPr>
        <w:rPr>
          <w:rFonts w:asciiTheme="majorHAnsi" w:hAnsiTheme="majorHAnsi"/>
          <w:sz w:val="24"/>
          <w:szCs w:val="24"/>
        </w:rPr>
      </w:pPr>
      <w:r w:rsidRPr="00C6728D">
        <w:rPr>
          <w:rFonts w:asciiTheme="majorHAnsi" w:hAnsiTheme="majorHAnsi"/>
          <w:sz w:val="24"/>
          <w:szCs w:val="24"/>
        </w:rPr>
        <w:t xml:space="preserve">Complete section </w:t>
      </w:r>
      <w:r>
        <w:rPr>
          <w:rFonts w:asciiTheme="majorHAnsi" w:hAnsiTheme="majorHAnsi"/>
          <w:sz w:val="24"/>
          <w:szCs w:val="24"/>
        </w:rPr>
        <w:t xml:space="preserve">2 </w:t>
      </w:r>
      <w:r w:rsidR="00B13ED5">
        <w:rPr>
          <w:rFonts w:asciiTheme="majorHAnsi" w:hAnsiTheme="majorHAnsi"/>
          <w:sz w:val="24"/>
          <w:szCs w:val="24"/>
        </w:rPr>
        <w:t>details which meters you would like access to / or there is an issue</w:t>
      </w:r>
      <w:r w:rsidRPr="00C6728D">
        <w:rPr>
          <w:rFonts w:asciiTheme="majorHAnsi" w:hAnsiTheme="majorHAnsi"/>
          <w:sz w:val="24"/>
          <w:szCs w:val="24"/>
        </w:rPr>
        <w:t xml:space="preserve"> </w:t>
      </w:r>
    </w:p>
    <w:p w:rsidR="00F9747C" w:rsidRPr="00C6728D" w:rsidRDefault="00F9747C" w:rsidP="00F9747C">
      <w:pPr>
        <w:ind w:left="720"/>
        <w:rPr>
          <w:rFonts w:asciiTheme="majorHAnsi" w:hAnsiTheme="majorHAnsi"/>
          <w:sz w:val="24"/>
          <w:szCs w:val="24"/>
        </w:rPr>
      </w:pPr>
    </w:p>
    <w:p w:rsidR="00CB253F" w:rsidRDefault="00B13ED5" w:rsidP="00CB253F">
      <w:pPr>
        <w:numPr>
          <w:ilvl w:val="0"/>
          <w:numId w:val="13"/>
        </w:numPr>
        <w:rPr>
          <w:rFonts w:asciiTheme="majorHAnsi" w:hAnsiTheme="majorHAnsi"/>
          <w:sz w:val="24"/>
          <w:szCs w:val="24"/>
        </w:rPr>
      </w:pPr>
      <w:r>
        <w:rPr>
          <w:rFonts w:asciiTheme="majorHAnsi" w:hAnsiTheme="majorHAnsi"/>
          <w:sz w:val="24"/>
          <w:szCs w:val="24"/>
        </w:rPr>
        <w:t>Complete section 3</w:t>
      </w:r>
      <w:r w:rsidR="00CB253F" w:rsidRPr="00C6728D">
        <w:rPr>
          <w:rFonts w:asciiTheme="majorHAnsi" w:hAnsiTheme="majorHAnsi"/>
          <w:sz w:val="24"/>
          <w:szCs w:val="24"/>
        </w:rPr>
        <w:t xml:space="preserve"> if </w:t>
      </w:r>
      <w:r>
        <w:rPr>
          <w:rFonts w:asciiTheme="majorHAnsi" w:hAnsiTheme="majorHAnsi"/>
          <w:sz w:val="24"/>
          <w:szCs w:val="24"/>
        </w:rPr>
        <w:t>you already have a login for HWM Online please complete</w:t>
      </w:r>
    </w:p>
    <w:p w:rsidR="00F9747C" w:rsidRPr="00C6728D" w:rsidRDefault="00F9747C" w:rsidP="00F9747C">
      <w:pPr>
        <w:ind w:left="720"/>
        <w:rPr>
          <w:rFonts w:asciiTheme="majorHAnsi" w:hAnsiTheme="majorHAnsi"/>
          <w:sz w:val="24"/>
          <w:szCs w:val="24"/>
        </w:rPr>
      </w:pPr>
    </w:p>
    <w:p w:rsidR="00DB3018" w:rsidRDefault="00CB253F" w:rsidP="006E30DD">
      <w:pPr>
        <w:numPr>
          <w:ilvl w:val="0"/>
          <w:numId w:val="13"/>
        </w:numPr>
        <w:rPr>
          <w:rFonts w:asciiTheme="majorHAnsi" w:hAnsiTheme="majorHAnsi"/>
          <w:sz w:val="24"/>
          <w:szCs w:val="24"/>
        </w:rPr>
      </w:pPr>
      <w:r w:rsidRPr="00B13ED5">
        <w:rPr>
          <w:rFonts w:asciiTheme="majorHAnsi" w:hAnsiTheme="majorHAnsi"/>
          <w:sz w:val="24"/>
          <w:szCs w:val="24"/>
        </w:rPr>
        <w:t xml:space="preserve">Complete section </w:t>
      </w:r>
      <w:r w:rsidR="00B13ED5" w:rsidRPr="00B13ED5">
        <w:rPr>
          <w:rFonts w:asciiTheme="majorHAnsi" w:hAnsiTheme="majorHAnsi"/>
          <w:sz w:val="24"/>
          <w:szCs w:val="24"/>
        </w:rPr>
        <w:t>4</w:t>
      </w:r>
      <w:r w:rsidRPr="00B13ED5">
        <w:rPr>
          <w:rFonts w:asciiTheme="majorHAnsi" w:hAnsiTheme="majorHAnsi"/>
          <w:sz w:val="24"/>
          <w:szCs w:val="24"/>
        </w:rPr>
        <w:t xml:space="preserve"> if you </w:t>
      </w:r>
      <w:r w:rsidR="00B13ED5" w:rsidRPr="00B13ED5">
        <w:rPr>
          <w:rFonts w:asciiTheme="majorHAnsi" w:hAnsiTheme="majorHAnsi"/>
          <w:sz w:val="24"/>
          <w:szCs w:val="24"/>
        </w:rPr>
        <w:t>have an issue regarding the data you have access too</w:t>
      </w:r>
      <w:r w:rsidR="00B13ED5">
        <w:rPr>
          <w:rFonts w:asciiTheme="majorHAnsi" w:hAnsiTheme="majorHAnsi"/>
          <w:sz w:val="24"/>
          <w:szCs w:val="24"/>
        </w:rPr>
        <w:t xml:space="preserve">. Please detail fully what the issue is </w:t>
      </w:r>
    </w:p>
    <w:p w:rsidR="00F9747C" w:rsidRDefault="00F9747C" w:rsidP="00F9747C">
      <w:pPr>
        <w:rPr>
          <w:rFonts w:asciiTheme="majorHAnsi" w:hAnsiTheme="majorHAnsi"/>
          <w:sz w:val="24"/>
          <w:szCs w:val="24"/>
        </w:rPr>
      </w:pPr>
    </w:p>
    <w:p w:rsidR="00B13ED5" w:rsidRDefault="00B13ED5" w:rsidP="006E30DD">
      <w:pPr>
        <w:numPr>
          <w:ilvl w:val="0"/>
          <w:numId w:val="13"/>
        </w:numPr>
        <w:rPr>
          <w:rFonts w:asciiTheme="majorHAnsi" w:hAnsiTheme="majorHAnsi"/>
          <w:sz w:val="24"/>
          <w:szCs w:val="24"/>
        </w:rPr>
      </w:pPr>
      <w:r>
        <w:rPr>
          <w:rFonts w:asciiTheme="majorHAnsi" w:hAnsiTheme="majorHAnsi"/>
          <w:sz w:val="24"/>
          <w:szCs w:val="24"/>
        </w:rPr>
        <w:t>Section 5 Must be completed</w:t>
      </w:r>
    </w:p>
    <w:p w:rsidR="00C01AB7" w:rsidRDefault="00C01AB7" w:rsidP="00C01AB7">
      <w:pPr>
        <w:pStyle w:val="ListParagraph"/>
        <w:rPr>
          <w:rFonts w:asciiTheme="majorHAnsi" w:hAnsiTheme="majorHAnsi"/>
          <w:sz w:val="24"/>
          <w:szCs w:val="24"/>
        </w:rPr>
      </w:pPr>
    </w:p>
    <w:p w:rsidR="00C01AB7" w:rsidRPr="00C01AB7" w:rsidRDefault="00C01AB7" w:rsidP="00C01AB7">
      <w:pPr>
        <w:rPr>
          <w:rFonts w:asciiTheme="majorHAnsi" w:hAnsiTheme="majorHAnsi"/>
          <w:b/>
          <w:sz w:val="24"/>
          <w:szCs w:val="24"/>
        </w:rPr>
      </w:pPr>
      <w:r w:rsidRPr="00C01AB7">
        <w:rPr>
          <w:rFonts w:asciiTheme="majorHAnsi" w:hAnsiTheme="majorHAnsi"/>
          <w:b/>
          <w:sz w:val="24"/>
          <w:szCs w:val="24"/>
        </w:rPr>
        <w:t>All RE f</w:t>
      </w:r>
      <w:r w:rsidR="00F35543">
        <w:rPr>
          <w:rFonts w:asciiTheme="majorHAnsi" w:hAnsiTheme="majorHAnsi"/>
          <w:b/>
          <w:sz w:val="24"/>
          <w:szCs w:val="24"/>
        </w:rPr>
        <w:t>orms must be submitted to</w:t>
      </w:r>
      <w:r w:rsidRPr="00C01AB7">
        <w:rPr>
          <w:rFonts w:asciiTheme="majorHAnsi" w:hAnsiTheme="majorHAnsi"/>
          <w:b/>
          <w:sz w:val="24"/>
          <w:szCs w:val="24"/>
        </w:rPr>
        <w:t xml:space="preserve"> </w:t>
      </w:r>
      <w:r w:rsidR="00F35543">
        <w:rPr>
          <w:rFonts w:asciiTheme="majorHAnsi" w:hAnsiTheme="majorHAnsi"/>
          <w:b/>
          <w:sz w:val="24"/>
          <w:szCs w:val="24"/>
        </w:rPr>
        <w:t>Wholesaleservicedesk@uuplc.co.uk</w:t>
      </w:r>
    </w:p>
    <w:p w:rsidR="00C01AB7" w:rsidRPr="00C01AB7" w:rsidRDefault="00C01AB7" w:rsidP="00C01AB7">
      <w:pPr>
        <w:rPr>
          <w:rFonts w:asciiTheme="majorHAnsi" w:hAnsiTheme="majorHAnsi"/>
          <w:b/>
          <w:sz w:val="24"/>
          <w:szCs w:val="24"/>
        </w:rPr>
      </w:pPr>
      <w:r w:rsidRPr="00C01AB7">
        <w:rPr>
          <w:rFonts w:asciiTheme="majorHAnsi" w:hAnsiTheme="majorHAnsi"/>
          <w:b/>
          <w:sz w:val="24"/>
          <w:szCs w:val="24"/>
        </w:rPr>
        <w:t>Forms submitted to other UU Mailboxes will not processed.</w:t>
      </w:r>
    </w:p>
    <w:p w:rsidR="00C01AB7" w:rsidRDefault="00C01AB7" w:rsidP="00C01AB7">
      <w:pPr>
        <w:rPr>
          <w:rFonts w:asciiTheme="majorHAnsi" w:hAnsiTheme="majorHAnsi"/>
          <w:sz w:val="24"/>
          <w:szCs w:val="24"/>
        </w:rPr>
      </w:pPr>
    </w:p>
    <w:p w:rsidR="003070F6" w:rsidRDefault="003070F6" w:rsidP="003070F6">
      <w:pPr>
        <w:rPr>
          <w:rFonts w:asciiTheme="majorHAnsi" w:hAnsiTheme="majorHAnsi"/>
          <w:sz w:val="24"/>
          <w:szCs w:val="24"/>
        </w:rPr>
      </w:pPr>
    </w:p>
    <w:p w:rsidR="002105F7" w:rsidRDefault="002105F7">
      <w:pPr>
        <w:rPr>
          <w:rFonts w:asciiTheme="majorHAnsi" w:eastAsiaTheme="majorEastAsia" w:hAnsiTheme="majorHAnsi" w:cstheme="majorBidi"/>
          <w:color w:val="2E74B5" w:themeColor="accent1" w:themeShade="BF"/>
          <w:sz w:val="24"/>
          <w:szCs w:val="24"/>
        </w:rPr>
      </w:pPr>
      <w:r>
        <w:rPr>
          <w:sz w:val="24"/>
          <w:szCs w:val="24"/>
        </w:rPr>
        <w:br w:type="page"/>
      </w:r>
    </w:p>
    <w:p w:rsidR="003070F6" w:rsidRDefault="003070F6" w:rsidP="006458BE">
      <w:pPr>
        <w:pStyle w:val="Heading1"/>
        <w:numPr>
          <w:ilvl w:val="1"/>
          <w:numId w:val="25"/>
        </w:numPr>
        <w:rPr>
          <w:b/>
          <w:color w:val="77226C"/>
        </w:rPr>
      </w:pPr>
      <w:bookmarkStart w:id="94" w:name="_Toc512851963"/>
      <w:bookmarkStart w:id="95" w:name="_Toc512851964"/>
      <w:bookmarkStart w:id="96" w:name="_Toc512851965"/>
      <w:bookmarkStart w:id="97" w:name="_Toc512851966"/>
      <w:bookmarkStart w:id="98" w:name="_Toc512851967"/>
      <w:bookmarkStart w:id="99" w:name="_Toc512851968"/>
      <w:bookmarkStart w:id="100" w:name="_Toc512851969"/>
      <w:bookmarkStart w:id="101" w:name="_Toc512851970"/>
      <w:bookmarkStart w:id="102" w:name="_Toc5185226"/>
      <w:bookmarkEnd w:id="94"/>
      <w:bookmarkEnd w:id="95"/>
      <w:bookmarkEnd w:id="96"/>
      <w:bookmarkEnd w:id="97"/>
      <w:bookmarkEnd w:id="98"/>
      <w:bookmarkEnd w:id="99"/>
      <w:bookmarkEnd w:id="100"/>
      <w:bookmarkEnd w:id="101"/>
      <w:r>
        <w:rPr>
          <w:b/>
          <w:color w:val="77226C"/>
        </w:rPr>
        <w:t>RE 03</w:t>
      </w:r>
      <w:bookmarkEnd w:id="102"/>
    </w:p>
    <w:p w:rsidR="006E30DD" w:rsidRPr="006E30DD" w:rsidRDefault="006E30DD" w:rsidP="006E30DD"/>
    <w:p w:rsidR="003070F6" w:rsidRDefault="003070F6" w:rsidP="003070F6">
      <w:pPr>
        <w:rPr>
          <w:rFonts w:asciiTheme="majorHAnsi" w:hAnsiTheme="majorHAnsi"/>
          <w:sz w:val="24"/>
          <w:szCs w:val="24"/>
        </w:rPr>
      </w:pPr>
      <w:r>
        <w:rPr>
          <w:rFonts w:asciiTheme="majorHAnsi" w:hAnsiTheme="majorHAnsi"/>
          <w:sz w:val="24"/>
          <w:szCs w:val="24"/>
        </w:rPr>
        <w:t xml:space="preserve">This form can be used where Retailers are requesting </w:t>
      </w:r>
      <w:r w:rsidR="00F52AEB">
        <w:rPr>
          <w:rFonts w:asciiTheme="majorHAnsi" w:hAnsiTheme="majorHAnsi"/>
          <w:sz w:val="24"/>
          <w:szCs w:val="24"/>
        </w:rPr>
        <w:t xml:space="preserve">provision of standard export files for </w:t>
      </w:r>
      <w:r w:rsidR="00765CAA">
        <w:rPr>
          <w:rFonts w:asciiTheme="majorHAnsi" w:hAnsiTheme="majorHAnsi"/>
          <w:sz w:val="24"/>
          <w:szCs w:val="24"/>
        </w:rPr>
        <w:t>UU Wholesale</w:t>
      </w:r>
      <w:r w:rsidR="00F52AEB">
        <w:rPr>
          <w:rFonts w:asciiTheme="majorHAnsi" w:hAnsiTheme="majorHAnsi"/>
          <w:sz w:val="24"/>
          <w:szCs w:val="24"/>
        </w:rPr>
        <w:t xml:space="preserve"> Network Data Management loggers</w:t>
      </w:r>
    </w:p>
    <w:p w:rsidR="003070F6" w:rsidRPr="00F35543" w:rsidRDefault="003070F6" w:rsidP="003070F6">
      <w:pPr>
        <w:rPr>
          <w:rFonts w:asciiTheme="majorHAnsi" w:hAnsiTheme="majorHAnsi"/>
          <w:sz w:val="26"/>
          <w:szCs w:val="26"/>
        </w:rPr>
      </w:pPr>
      <w:r w:rsidRPr="00F35543">
        <w:rPr>
          <w:rFonts w:asciiTheme="majorHAnsi" w:hAnsiTheme="majorHAnsi"/>
          <w:sz w:val="26"/>
          <w:szCs w:val="26"/>
        </w:rPr>
        <w:t>Please read the text at the top of the RE0</w:t>
      </w:r>
      <w:r w:rsidR="00F52AEB" w:rsidRPr="00F35543">
        <w:rPr>
          <w:rFonts w:asciiTheme="majorHAnsi" w:hAnsiTheme="majorHAnsi"/>
          <w:sz w:val="26"/>
          <w:szCs w:val="26"/>
        </w:rPr>
        <w:t>3</w:t>
      </w:r>
      <w:r w:rsidRPr="00F35543">
        <w:rPr>
          <w:rFonts w:asciiTheme="majorHAnsi" w:hAnsiTheme="majorHAnsi"/>
          <w:sz w:val="26"/>
          <w:szCs w:val="26"/>
        </w:rPr>
        <w:t xml:space="preserve"> form and also the terms and conditions prior to submitting the request. This will ensure your request is dealt with in a timely manner.</w:t>
      </w:r>
    </w:p>
    <w:p w:rsidR="003070F6" w:rsidRPr="00F35543" w:rsidRDefault="003070F6" w:rsidP="003070F6">
      <w:pPr>
        <w:rPr>
          <w:rFonts w:asciiTheme="majorHAnsi" w:hAnsiTheme="majorHAnsi"/>
          <w:sz w:val="26"/>
          <w:szCs w:val="26"/>
        </w:rPr>
      </w:pPr>
      <w:r w:rsidRPr="00F35543">
        <w:rPr>
          <w:rFonts w:asciiTheme="majorHAnsi" w:hAnsiTheme="majorHAnsi"/>
          <w:sz w:val="26"/>
          <w:szCs w:val="26"/>
        </w:rPr>
        <w:t xml:space="preserve">Please ensure you are using the most recent form on the UU </w:t>
      </w:r>
      <w:r w:rsidR="00907AC0" w:rsidRPr="00F35543">
        <w:rPr>
          <w:rFonts w:asciiTheme="majorHAnsi" w:hAnsiTheme="majorHAnsi"/>
          <w:sz w:val="26"/>
          <w:szCs w:val="26"/>
        </w:rPr>
        <w:t>M</w:t>
      </w:r>
      <w:r w:rsidRPr="00F35543">
        <w:rPr>
          <w:rFonts w:asciiTheme="majorHAnsi" w:hAnsiTheme="majorHAnsi"/>
          <w:sz w:val="26"/>
          <w:szCs w:val="26"/>
        </w:rPr>
        <w:t>icrosite</w:t>
      </w:r>
    </w:p>
    <w:p w:rsidR="003070F6" w:rsidRDefault="003070F6" w:rsidP="003070F6">
      <w:pPr>
        <w:numPr>
          <w:ilvl w:val="0"/>
          <w:numId w:val="13"/>
        </w:numPr>
        <w:rPr>
          <w:rFonts w:asciiTheme="majorHAnsi" w:hAnsiTheme="majorHAnsi"/>
          <w:sz w:val="24"/>
          <w:szCs w:val="24"/>
        </w:rPr>
      </w:pPr>
      <w:r w:rsidRPr="00C6728D">
        <w:rPr>
          <w:rFonts w:asciiTheme="majorHAnsi" w:hAnsiTheme="majorHAnsi"/>
          <w:sz w:val="24"/>
          <w:szCs w:val="24"/>
        </w:rPr>
        <w:t>Sections 1, 2</w:t>
      </w:r>
      <w:r w:rsidR="00F52AEB">
        <w:rPr>
          <w:rFonts w:asciiTheme="majorHAnsi" w:hAnsiTheme="majorHAnsi"/>
          <w:sz w:val="24"/>
          <w:szCs w:val="24"/>
        </w:rPr>
        <w:t>,3</w:t>
      </w:r>
      <w:r w:rsidR="00F82BC3">
        <w:rPr>
          <w:rFonts w:asciiTheme="majorHAnsi" w:hAnsiTheme="majorHAnsi"/>
          <w:sz w:val="24"/>
          <w:szCs w:val="24"/>
        </w:rPr>
        <w:t>, 4</w:t>
      </w:r>
      <w:r w:rsidR="00F52AEB">
        <w:rPr>
          <w:rFonts w:asciiTheme="majorHAnsi" w:hAnsiTheme="majorHAnsi"/>
          <w:sz w:val="24"/>
          <w:szCs w:val="24"/>
        </w:rPr>
        <w:t xml:space="preserve"> and 6</w:t>
      </w:r>
      <w:r w:rsidRPr="00C6728D">
        <w:rPr>
          <w:rFonts w:asciiTheme="majorHAnsi" w:hAnsiTheme="majorHAnsi"/>
          <w:sz w:val="24"/>
          <w:szCs w:val="24"/>
        </w:rPr>
        <w:t xml:space="preserve"> MUST be completed</w:t>
      </w:r>
    </w:p>
    <w:p w:rsidR="00F9747C" w:rsidRPr="00C6728D" w:rsidRDefault="00F9747C" w:rsidP="00F9747C">
      <w:pPr>
        <w:ind w:left="720"/>
        <w:rPr>
          <w:rFonts w:asciiTheme="majorHAnsi" w:hAnsiTheme="majorHAnsi"/>
          <w:sz w:val="24"/>
          <w:szCs w:val="24"/>
        </w:rPr>
      </w:pPr>
    </w:p>
    <w:p w:rsidR="00F9747C" w:rsidRPr="00F9747C" w:rsidRDefault="003070F6" w:rsidP="00F9747C">
      <w:pPr>
        <w:numPr>
          <w:ilvl w:val="0"/>
          <w:numId w:val="13"/>
        </w:numPr>
        <w:rPr>
          <w:rFonts w:asciiTheme="majorHAnsi" w:hAnsiTheme="majorHAnsi"/>
          <w:sz w:val="24"/>
          <w:szCs w:val="24"/>
        </w:rPr>
      </w:pPr>
      <w:r w:rsidRPr="00C6728D">
        <w:rPr>
          <w:rFonts w:asciiTheme="majorHAnsi" w:hAnsiTheme="majorHAnsi"/>
          <w:sz w:val="24"/>
          <w:szCs w:val="24"/>
        </w:rPr>
        <w:t xml:space="preserve">Complete section </w:t>
      </w:r>
      <w:r w:rsidR="00F52AEB">
        <w:rPr>
          <w:rFonts w:asciiTheme="majorHAnsi" w:hAnsiTheme="majorHAnsi"/>
          <w:sz w:val="24"/>
          <w:szCs w:val="24"/>
        </w:rPr>
        <w:t xml:space="preserve">4 </w:t>
      </w:r>
      <w:r w:rsidR="00396DA0">
        <w:rPr>
          <w:rFonts w:asciiTheme="majorHAnsi" w:hAnsiTheme="majorHAnsi"/>
          <w:sz w:val="24"/>
          <w:szCs w:val="24"/>
        </w:rPr>
        <w:t xml:space="preserve">- </w:t>
      </w:r>
      <w:r w:rsidR="00F82BC3">
        <w:rPr>
          <w:rFonts w:asciiTheme="majorHAnsi" w:hAnsiTheme="majorHAnsi"/>
          <w:sz w:val="24"/>
          <w:szCs w:val="24"/>
        </w:rPr>
        <w:t>F</w:t>
      </w:r>
      <w:r w:rsidR="00F52AEB">
        <w:rPr>
          <w:rFonts w:asciiTheme="majorHAnsi" w:hAnsiTheme="majorHAnsi"/>
          <w:sz w:val="24"/>
          <w:szCs w:val="24"/>
        </w:rPr>
        <w:t>orm must be completed in full. HWM will use this form to process the request without it the request cannot be processed. Any omissions may delay the request being completed</w:t>
      </w:r>
      <w:r w:rsidRPr="00C6728D">
        <w:rPr>
          <w:rFonts w:asciiTheme="majorHAnsi" w:hAnsiTheme="majorHAnsi"/>
          <w:sz w:val="24"/>
          <w:szCs w:val="24"/>
        </w:rPr>
        <w:t xml:space="preserve"> </w:t>
      </w:r>
    </w:p>
    <w:p w:rsidR="00F9747C" w:rsidRPr="00C6728D" w:rsidRDefault="00F9747C" w:rsidP="00F9747C">
      <w:pPr>
        <w:ind w:left="720"/>
        <w:rPr>
          <w:rFonts w:asciiTheme="majorHAnsi" w:hAnsiTheme="majorHAnsi"/>
          <w:sz w:val="24"/>
          <w:szCs w:val="24"/>
        </w:rPr>
      </w:pPr>
    </w:p>
    <w:p w:rsidR="003070F6" w:rsidRDefault="003070F6" w:rsidP="003070F6">
      <w:pPr>
        <w:numPr>
          <w:ilvl w:val="0"/>
          <w:numId w:val="13"/>
        </w:numPr>
        <w:rPr>
          <w:rFonts w:asciiTheme="majorHAnsi" w:hAnsiTheme="majorHAnsi"/>
          <w:sz w:val="24"/>
          <w:szCs w:val="24"/>
        </w:rPr>
      </w:pPr>
      <w:r>
        <w:rPr>
          <w:rFonts w:asciiTheme="majorHAnsi" w:hAnsiTheme="majorHAnsi"/>
          <w:sz w:val="24"/>
          <w:szCs w:val="24"/>
        </w:rPr>
        <w:t xml:space="preserve">Complete section </w:t>
      </w:r>
      <w:r w:rsidR="00F52AEB">
        <w:rPr>
          <w:rFonts w:asciiTheme="majorHAnsi" w:hAnsiTheme="majorHAnsi"/>
          <w:sz w:val="24"/>
          <w:szCs w:val="24"/>
        </w:rPr>
        <w:t>5</w:t>
      </w:r>
      <w:r w:rsidRPr="00C6728D">
        <w:rPr>
          <w:rFonts w:asciiTheme="majorHAnsi" w:hAnsiTheme="majorHAnsi"/>
          <w:sz w:val="24"/>
          <w:szCs w:val="24"/>
        </w:rPr>
        <w:t xml:space="preserve"> </w:t>
      </w:r>
      <w:r w:rsidR="00396DA0">
        <w:rPr>
          <w:rFonts w:asciiTheme="majorHAnsi" w:hAnsiTheme="majorHAnsi"/>
          <w:sz w:val="24"/>
          <w:szCs w:val="24"/>
        </w:rPr>
        <w:t xml:space="preserve">- </w:t>
      </w:r>
      <w:r w:rsidR="00F52AEB">
        <w:rPr>
          <w:rFonts w:asciiTheme="majorHAnsi" w:hAnsiTheme="majorHAnsi"/>
          <w:sz w:val="24"/>
          <w:szCs w:val="24"/>
        </w:rPr>
        <w:t xml:space="preserve">Use this section when a customer is already receiving the export files and requires further </w:t>
      </w:r>
      <w:r w:rsidR="00765CAA">
        <w:rPr>
          <w:rFonts w:asciiTheme="majorHAnsi" w:hAnsiTheme="majorHAnsi"/>
          <w:sz w:val="24"/>
          <w:szCs w:val="24"/>
        </w:rPr>
        <w:t>UU Wholesale</w:t>
      </w:r>
      <w:r w:rsidR="00F82BC3">
        <w:rPr>
          <w:rFonts w:asciiTheme="majorHAnsi" w:hAnsiTheme="majorHAnsi"/>
          <w:sz w:val="24"/>
          <w:szCs w:val="24"/>
        </w:rPr>
        <w:t xml:space="preserve"> </w:t>
      </w:r>
      <w:r w:rsidR="00F52AEB">
        <w:rPr>
          <w:rFonts w:asciiTheme="majorHAnsi" w:hAnsiTheme="majorHAnsi"/>
          <w:sz w:val="24"/>
          <w:szCs w:val="24"/>
        </w:rPr>
        <w:t xml:space="preserve">loggers adding  </w:t>
      </w:r>
    </w:p>
    <w:p w:rsidR="00C01AB7" w:rsidRDefault="00C01AB7" w:rsidP="00C01AB7">
      <w:pPr>
        <w:pStyle w:val="ListParagraph"/>
        <w:rPr>
          <w:rFonts w:asciiTheme="majorHAnsi" w:hAnsiTheme="majorHAnsi"/>
          <w:sz w:val="24"/>
          <w:szCs w:val="24"/>
        </w:rPr>
      </w:pPr>
    </w:p>
    <w:p w:rsidR="00F35543" w:rsidRDefault="00C01AB7" w:rsidP="00C01AB7">
      <w:pPr>
        <w:rPr>
          <w:rFonts w:asciiTheme="majorHAnsi" w:hAnsiTheme="majorHAnsi"/>
          <w:b/>
          <w:sz w:val="24"/>
          <w:szCs w:val="24"/>
        </w:rPr>
      </w:pPr>
      <w:r w:rsidRPr="00C01AB7">
        <w:rPr>
          <w:rFonts w:asciiTheme="majorHAnsi" w:hAnsiTheme="majorHAnsi"/>
          <w:b/>
          <w:sz w:val="24"/>
          <w:szCs w:val="24"/>
        </w:rPr>
        <w:t xml:space="preserve">All RE forms must be submitted to </w:t>
      </w:r>
      <w:r w:rsidR="00F35543">
        <w:rPr>
          <w:rFonts w:asciiTheme="majorHAnsi" w:hAnsiTheme="majorHAnsi"/>
          <w:b/>
          <w:sz w:val="24"/>
          <w:szCs w:val="24"/>
        </w:rPr>
        <w:t>Wholesaleservicedesk@uuplc.co.uk</w:t>
      </w:r>
      <w:r w:rsidR="00F35543" w:rsidRPr="00C01AB7">
        <w:rPr>
          <w:rFonts w:asciiTheme="majorHAnsi" w:hAnsiTheme="majorHAnsi"/>
          <w:b/>
          <w:sz w:val="24"/>
          <w:szCs w:val="24"/>
        </w:rPr>
        <w:t xml:space="preserve"> </w:t>
      </w:r>
    </w:p>
    <w:p w:rsidR="00C01AB7" w:rsidRPr="00C01AB7" w:rsidRDefault="00C01AB7" w:rsidP="00C01AB7">
      <w:pPr>
        <w:rPr>
          <w:rFonts w:asciiTheme="majorHAnsi" w:hAnsiTheme="majorHAnsi"/>
          <w:b/>
          <w:sz w:val="24"/>
          <w:szCs w:val="24"/>
        </w:rPr>
      </w:pPr>
      <w:r w:rsidRPr="00C01AB7">
        <w:rPr>
          <w:rFonts w:asciiTheme="majorHAnsi" w:hAnsiTheme="majorHAnsi"/>
          <w:b/>
          <w:sz w:val="24"/>
          <w:szCs w:val="24"/>
        </w:rPr>
        <w:t>Forms submitted to other UU Mailboxes will not processed.</w:t>
      </w:r>
    </w:p>
    <w:p w:rsidR="00C01AB7" w:rsidRDefault="00C01AB7" w:rsidP="00C01AB7">
      <w:pPr>
        <w:rPr>
          <w:rFonts w:asciiTheme="majorHAnsi" w:hAnsiTheme="majorHAnsi"/>
          <w:sz w:val="24"/>
          <w:szCs w:val="24"/>
        </w:rPr>
      </w:pPr>
    </w:p>
    <w:p w:rsidR="00F9747C" w:rsidRPr="00C6728D" w:rsidRDefault="00F9747C" w:rsidP="00F9747C">
      <w:pPr>
        <w:ind w:left="720"/>
        <w:rPr>
          <w:rFonts w:asciiTheme="majorHAnsi" w:hAnsiTheme="majorHAnsi"/>
          <w:sz w:val="24"/>
          <w:szCs w:val="24"/>
        </w:rPr>
      </w:pPr>
    </w:p>
    <w:p w:rsidR="003070F6" w:rsidRDefault="003070F6" w:rsidP="003070F6">
      <w:pPr>
        <w:rPr>
          <w:rFonts w:asciiTheme="majorHAnsi" w:hAnsiTheme="majorHAnsi"/>
          <w:sz w:val="24"/>
          <w:szCs w:val="24"/>
        </w:rPr>
      </w:pPr>
    </w:p>
    <w:p w:rsidR="003070F6" w:rsidRDefault="003070F6" w:rsidP="003070F6">
      <w:pPr>
        <w:rPr>
          <w:rFonts w:asciiTheme="majorHAnsi" w:hAnsiTheme="majorHAnsi"/>
          <w:sz w:val="24"/>
          <w:szCs w:val="24"/>
        </w:rPr>
      </w:pPr>
    </w:p>
    <w:p w:rsidR="00F82BC3" w:rsidRDefault="00F82BC3" w:rsidP="003070F6">
      <w:pPr>
        <w:rPr>
          <w:rFonts w:asciiTheme="majorHAnsi" w:hAnsiTheme="majorHAnsi"/>
          <w:sz w:val="24"/>
          <w:szCs w:val="24"/>
        </w:rPr>
      </w:pPr>
    </w:p>
    <w:p w:rsidR="006E30DD" w:rsidRDefault="006E30DD" w:rsidP="003070F6">
      <w:pPr>
        <w:rPr>
          <w:rFonts w:asciiTheme="majorHAnsi" w:hAnsiTheme="majorHAnsi"/>
          <w:sz w:val="24"/>
          <w:szCs w:val="24"/>
        </w:rPr>
      </w:pPr>
    </w:p>
    <w:sectPr w:rsidR="006E30DD" w:rsidSect="00F9747C">
      <w:headerReference w:type="default" r:id="rId11"/>
      <w:footerReference w:type="default" r:id="rId12"/>
      <w:pgSz w:w="11906" w:h="16838"/>
      <w:pgMar w:top="851"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7E" w:rsidRDefault="00551A7E" w:rsidP="00650AE0">
      <w:pPr>
        <w:spacing w:after="0" w:line="240" w:lineRule="auto"/>
      </w:pPr>
      <w:r>
        <w:separator/>
      </w:r>
    </w:p>
  </w:endnote>
  <w:endnote w:type="continuationSeparator" w:id="0">
    <w:p w:rsidR="00551A7E" w:rsidRDefault="00551A7E" w:rsidP="0065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95" w:rsidRPr="002D7363" w:rsidRDefault="00747A95" w:rsidP="00F35543">
    <w:pPr>
      <w:pStyle w:val="NoSpacing"/>
      <w:pBdr>
        <w:top w:val="single" w:sz="4" w:space="1" w:color="57257D"/>
      </w:pBdr>
      <w:rPr>
        <w:rFonts w:asciiTheme="majorHAnsi" w:hAnsiTheme="majorHAnsi"/>
        <w:b/>
        <w:color w:val="77226C"/>
        <w:sz w:val="24"/>
        <w:szCs w:val="24"/>
      </w:rPr>
    </w:pPr>
    <w:r w:rsidRPr="002D7363">
      <w:rPr>
        <w:rFonts w:asciiTheme="majorHAnsi" w:hAnsiTheme="majorHAnsi"/>
        <w:b/>
        <w:color w:val="77226C"/>
        <w:sz w:val="24"/>
        <w:szCs w:val="24"/>
      </w:rPr>
      <w:t>April 2018</w:t>
    </w:r>
    <w:r>
      <w:rPr>
        <w:rFonts w:asciiTheme="majorHAnsi" w:hAnsiTheme="majorHAnsi"/>
        <w:b/>
        <w:color w:val="77226C"/>
        <w:sz w:val="24"/>
        <w:szCs w:val="24"/>
      </w:rPr>
      <w:t xml:space="preserve">                                                                                             © United Utilities Water 2018</w:t>
    </w:r>
  </w:p>
  <w:p w:rsidR="00747A95" w:rsidRDefault="0074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7E" w:rsidRDefault="00551A7E" w:rsidP="00650AE0">
      <w:pPr>
        <w:spacing w:after="0" w:line="240" w:lineRule="auto"/>
      </w:pPr>
      <w:r>
        <w:separator/>
      </w:r>
    </w:p>
  </w:footnote>
  <w:footnote w:type="continuationSeparator" w:id="0">
    <w:p w:rsidR="00551A7E" w:rsidRDefault="00551A7E" w:rsidP="0065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95" w:rsidRDefault="00747A95">
    <w:pPr>
      <w:pStyle w:val="Header"/>
    </w:pPr>
    <w:r>
      <w:rPr>
        <w:rFonts w:asciiTheme="majorHAnsi" w:hAnsiTheme="majorHAnsi"/>
        <w:noProof/>
        <w:lang w:eastAsia="en-GB"/>
      </w:rPr>
      <w:drawing>
        <wp:anchor distT="0" distB="0" distL="114300" distR="114300" simplePos="0" relativeHeight="251659264" behindDoc="0" locked="0" layoutInCell="1" allowOverlap="1" wp14:anchorId="16CEABC8" wp14:editId="11A0DF37">
          <wp:simplePos x="0" y="0"/>
          <wp:positionH relativeFrom="column">
            <wp:posOffset>5419725</wp:posOffset>
          </wp:positionH>
          <wp:positionV relativeFrom="page">
            <wp:posOffset>153035</wp:posOffset>
          </wp:positionV>
          <wp:extent cx="723226" cy="33079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pe uu badge.jpg"/>
                  <pic:cNvPicPr/>
                </pic:nvPicPr>
                <pic:blipFill>
                  <a:blip r:embed="rId1">
                    <a:extLst>
                      <a:ext uri="{28A0092B-C50C-407E-A947-70E740481C1C}">
                        <a14:useLocalDpi xmlns:a14="http://schemas.microsoft.com/office/drawing/2010/main" val="0"/>
                      </a:ext>
                    </a:extLst>
                  </a:blip>
                  <a:stretch>
                    <a:fillRect/>
                  </a:stretch>
                </pic:blipFill>
                <pic:spPr>
                  <a:xfrm>
                    <a:off x="0" y="0"/>
                    <a:ext cx="723226" cy="3307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E6D"/>
    <w:multiLevelType w:val="hybridMultilevel"/>
    <w:tmpl w:val="79982760"/>
    <w:lvl w:ilvl="0" w:tplc="EC50699E">
      <w:start w:val="1"/>
      <w:numFmt w:val="bullet"/>
      <w:lvlText w:val="•"/>
      <w:lvlJc w:val="left"/>
      <w:pPr>
        <w:tabs>
          <w:tab w:val="num" w:pos="1080"/>
        </w:tabs>
        <w:ind w:left="1080" w:hanging="360"/>
      </w:pPr>
      <w:rPr>
        <w:rFonts w:ascii="Arial" w:hAnsi="Arial" w:hint="default"/>
      </w:rPr>
    </w:lvl>
    <w:lvl w:ilvl="1" w:tplc="45705242" w:tentative="1">
      <w:start w:val="1"/>
      <w:numFmt w:val="bullet"/>
      <w:lvlText w:val="•"/>
      <w:lvlJc w:val="left"/>
      <w:pPr>
        <w:tabs>
          <w:tab w:val="num" w:pos="1800"/>
        </w:tabs>
        <w:ind w:left="1800" w:hanging="360"/>
      </w:pPr>
      <w:rPr>
        <w:rFonts w:ascii="Arial" w:hAnsi="Arial" w:hint="default"/>
      </w:rPr>
    </w:lvl>
    <w:lvl w:ilvl="2" w:tplc="FF3C657E" w:tentative="1">
      <w:start w:val="1"/>
      <w:numFmt w:val="bullet"/>
      <w:lvlText w:val="•"/>
      <w:lvlJc w:val="left"/>
      <w:pPr>
        <w:tabs>
          <w:tab w:val="num" w:pos="2520"/>
        </w:tabs>
        <w:ind w:left="2520" w:hanging="360"/>
      </w:pPr>
      <w:rPr>
        <w:rFonts w:ascii="Arial" w:hAnsi="Arial" w:hint="default"/>
      </w:rPr>
    </w:lvl>
    <w:lvl w:ilvl="3" w:tplc="F68CE2E0" w:tentative="1">
      <w:start w:val="1"/>
      <w:numFmt w:val="bullet"/>
      <w:lvlText w:val="•"/>
      <w:lvlJc w:val="left"/>
      <w:pPr>
        <w:tabs>
          <w:tab w:val="num" w:pos="3240"/>
        </w:tabs>
        <w:ind w:left="3240" w:hanging="360"/>
      </w:pPr>
      <w:rPr>
        <w:rFonts w:ascii="Arial" w:hAnsi="Arial" w:hint="default"/>
      </w:rPr>
    </w:lvl>
    <w:lvl w:ilvl="4" w:tplc="3286C174" w:tentative="1">
      <w:start w:val="1"/>
      <w:numFmt w:val="bullet"/>
      <w:lvlText w:val="•"/>
      <w:lvlJc w:val="left"/>
      <w:pPr>
        <w:tabs>
          <w:tab w:val="num" w:pos="3960"/>
        </w:tabs>
        <w:ind w:left="3960" w:hanging="360"/>
      </w:pPr>
      <w:rPr>
        <w:rFonts w:ascii="Arial" w:hAnsi="Arial" w:hint="default"/>
      </w:rPr>
    </w:lvl>
    <w:lvl w:ilvl="5" w:tplc="21A2B3FC" w:tentative="1">
      <w:start w:val="1"/>
      <w:numFmt w:val="bullet"/>
      <w:lvlText w:val="•"/>
      <w:lvlJc w:val="left"/>
      <w:pPr>
        <w:tabs>
          <w:tab w:val="num" w:pos="4680"/>
        </w:tabs>
        <w:ind w:left="4680" w:hanging="360"/>
      </w:pPr>
      <w:rPr>
        <w:rFonts w:ascii="Arial" w:hAnsi="Arial" w:hint="default"/>
      </w:rPr>
    </w:lvl>
    <w:lvl w:ilvl="6" w:tplc="4B52E476" w:tentative="1">
      <w:start w:val="1"/>
      <w:numFmt w:val="bullet"/>
      <w:lvlText w:val="•"/>
      <w:lvlJc w:val="left"/>
      <w:pPr>
        <w:tabs>
          <w:tab w:val="num" w:pos="5400"/>
        </w:tabs>
        <w:ind w:left="5400" w:hanging="360"/>
      </w:pPr>
      <w:rPr>
        <w:rFonts w:ascii="Arial" w:hAnsi="Arial" w:hint="default"/>
      </w:rPr>
    </w:lvl>
    <w:lvl w:ilvl="7" w:tplc="3222A49E" w:tentative="1">
      <w:start w:val="1"/>
      <w:numFmt w:val="bullet"/>
      <w:lvlText w:val="•"/>
      <w:lvlJc w:val="left"/>
      <w:pPr>
        <w:tabs>
          <w:tab w:val="num" w:pos="6120"/>
        </w:tabs>
        <w:ind w:left="6120" w:hanging="360"/>
      </w:pPr>
      <w:rPr>
        <w:rFonts w:ascii="Arial" w:hAnsi="Arial" w:hint="default"/>
      </w:rPr>
    </w:lvl>
    <w:lvl w:ilvl="8" w:tplc="B39CD42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77B3349"/>
    <w:multiLevelType w:val="hybridMultilevel"/>
    <w:tmpl w:val="70980F9A"/>
    <w:lvl w:ilvl="0" w:tplc="EC50699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18CA"/>
    <w:multiLevelType w:val="hybridMultilevel"/>
    <w:tmpl w:val="83283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9334A"/>
    <w:multiLevelType w:val="hybridMultilevel"/>
    <w:tmpl w:val="C9AED6D0"/>
    <w:lvl w:ilvl="0" w:tplc="87986CCA">
      <w:start w:val="1"/>
      <w:numFmt w:val="bullet"/>
      <w:lvlText w:val="•"/>
      <w:lvlJc w:val="left"/>
      <w:pPr>
        <w:tabs>
          <w:tab w:val="num" w:pos="720"/>
        </w:tabs>
        <w:ind w:left="720" w:hanging="360"/>
      </w:pPr>
      <w:rPr>
        <w:rFonts w:ascii="Arial" w:hAnsi="Arial" w:hint="default"/>
      </w:rPr>
    </w:lvl>
    <w:lvl w:ilvl="1" w:tplc="1292C892">
      <w:start w:val="1"/>
      <w:numFmt w:val="bullet"/>
      <w:lvlText w:val="•"/>
      <w:lvlJc w:val="left"/>
      <w:pPr>
        <w:tabs>
          <w:tab w:val="num" w:pos="1440"/>
        </w:tabs>
        <w:ind w:left="1440" w:hanging="360"/>
      </w:pPr>
      <w:rPr>
        <w:rFonts w:ascii="Arial" w:hAnsi="Arial" w:hint="default"/>
      </w:rPr>
    </w:lvl>
    <w:lvl w:ilvl="2" w:tplc="1CD8DFC2" w:tentative="1">
      <w:start w:val="1"/>
      <w:numFmt w:val="bullet"/>
      <w:lvlText w:val="•"/>
      <w:lvlJc w:val="left"/>
      <w:pPr>
        <w:tabs>
          <w:tab w:val="num" w:pos="2160"/>
        </w:tabs>
        <w:ind w:left="2160" w:hanging="360"/>
      </w:pPr>
      <w:rPr>
        <w:rFonts w:ascii="Arial" w:hAnsi="Arial" w:hint="default"/>
      </w:rPr>
    </w:lvl>
    <w:lvl w:ilvl="3" w:tplc="945407C0" w:tentative="1">
      <w:start w:val="1"/>
      <w:numFmt w:val="bullet"/>
      <w:lvlText w:val="•"/>
      <w:lvlJc w:val="left"/>
      <w:pPr>
        <w:tabs>
          <w:tab w:val="num" w:pos="2880"/>
        </w:tabs>
        <w:ind w:left="2880" w:hanging="360"/>
      </w:pPr>
      <w:rPr>
        <w:rFonts w:ascii="Arial" w:hAnsi="Arial" w:hint="default"/>
      </w:rPr>
    </w:lvl>
    <w:lvl w:ilvl="4" w:tplc="C740621E" w:tentative="1">
      <w:start w:val="1"/>
      <w:numFmt w:val="bullet"/>
      <w:lvlText w:val="•"/>
      <w:lvlJc w:val="left"/>
      <w:pPr>
        <w:tabs>
          <w:tab w:val="num" w:pos="3600"/>
        </w:tabs>
        <w:ind w:left="3600" w:hanging="360"/>
      </w:pPr>
      <w:rPr>
        <w:rFonts w:ascii="Arial" w:hAnsi="Arial" w:hint="default"/>
      </w:rPr>
    </w:lvl>
    <w:lvl w:ilvl="5" w:tplc="84A06244" w:tentative="1">
      <w:start w:val="1"/>
      <w:numFmt w:val="bullet"/>
      <w:lvlText w:val="•"/>
      <w:lvlJc w:val="left"/>
      <w:pPr>
        <w:tabs>
          <w:tab w:val="num" w:pos="4320"/>
        </w:tabs>
        <w:ind w:left="4320" w:hanging="360"/>
      </w:pPr>
      <w:rPr>
        <w:rFonts w:ascii="Arial" w:hAnsi="Arial" w:hint="default"/>
      </w:rPr>
    </w:lvl>
    <w:lvl w:ilvl="6" w:tplc="42CE5B98" w:tentative="1">
      <w:start w:val="1"/>
      <w:numFmt w:val="bullet"/>
      <w:lvlText w:val="•"/>
      <w:lvlJc w:val="left"/>
      <w:pPr>
        <w:tabs>
          <w:tab w:val="num" w:pos="5040"/>
        </w:tabs>
        <w:ind w:left="5040" w:hanging="360"/>
      </w:pPr>
      <w:rPr>
        <w:rFonts w:ascii="Arial" w:hAnsi="Arial" w:hint="default"/>
      </w:rPr>
    </w:lvl>
    <w:lvl w:ilvl="7" w:tplc="706E9386" w:tentative="1">
      <w:start w:val="1"/>
      <w:numFmt w:val="bullet"/>
      <w:lvlText w:val="•"/>
      <w:lvlJc w:val="left"/>
      <w:pPr>
        <w:tabs>
          <w:tab w:val="num" w:pos="5760"/>
        </w:tabs>
        <w:ind w:left="5760" w:hanging="360"/>
      </w:pPr>
      <w:rPr>
        <w:rFonts w:ascii="Arial" w:hAnsi="Arial" w:hint="default"/>
      </w:rPr>
    </w:lvl>
    <w:lvl w:ilvl="8" w:tplc="FC48E5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33A55"/>
    <w:multiLevelType w:val="hybridMultilevel"/>
    <w:tmpl w:val="3F168CD6"/>
    <w:lvl w:ilvl="0" w:tplc="4EA8F38C">
      <w:start w:val="1"/>
      <w:numFmt w:val="bullet"/>
      <w:lvlText w:val="•"/>
      <w:lvlJc w:val="left"/>
      <w:pPr>
        <w:tabs>
          <w:tab w:val="num" w:pos="720"/>
        </w:tabs>
        <w:ind w:left="720" w:hanging="360"/>
      </w:pPr>
      <w:rPr>
        <w:rFonts w:ascii="Arial" w:hAnsi="Arial" w:hint="default"/>
      </w:rPr>
    </w:lvl>
    <w:lvl w:ilvl="1" w:tplc="FBDCC6CA" w:tentative="1">
      <w:start w:val="1"/>
      <w:numFmt w:val="bullet"/>
      <w:lvlText w:val="•"/>
      <w:lvlJc w:val="left"/>
      <w:pPr>
        <w:tabs>
          <w:tab w:val="num" w:pos="1440"/>
        </w:tabs>
        <w:ind w:left="1440" w:hanging="360"/>
      </w:pPr>
      <w:rPr>
        <w:rFonts w:ascii="Arial" w:hAnsi="Arial" w:hint="default"/>
      </w:rPr>
    </w:lvl>
    <w:lvl w:ilvl="2" w:tplc="AD02ADE0" w:tentative="1">
      <w:start w:val="1"/>
      <w:numFmt w:val="bullet"/>
      <w:lvlText w:val="•"/>
      <w:lvlJc w:val="left"/>
      <w:pPr>
        <w:tabs>
          <w:tab w:val="num" w:pos="2160"/>
        </w:tabs>
        <w:ind w:left="2160" w:hanging="360"/>
      </w:pPr>
      <w:rPr>
        <w:rFonts w:ascii="Arial" w:hAnsi="Arial" w:hint="default"/>
      </w:rPr>
    </w:lvl>
    <w:lvl w:ilvl="3" w:tplc="EC6444E8" w:tentative="1">
      <w:start w:val="1"/>
      <w:numFmt w:val="bullet"/>
      <w:lvlText w:val="•"/>
      <w:lvlJc w:val="left"/>
      <w:pPr>
        <w:tabs>
          <w:tab w:val="num" w:pos="2880"/>
        </w:tabs>
        <w:ind w:left="2880" w:hanging="360"/>
      </w:pPr>
      <w:rPr>
        <w:rFonts w:ascii="Arial" w:hAnsi="Arial" w:hint="default"/>
      </w:rPr>
    </w:lvl>
    <w:lvl w:ilvl="4" w:tplc="F508D20E" w:tentative="1">
      <w:start w:val="1"/>
      <w:numFmt w:val="bullet"/>
      <w:lvlText w:val="•"/>
      <w:lvlJc w:val="left"/>
      <w:pPr>
        <w:tabs>
          <w:tab w:val="num" w:pos="3600"/>
        </w:tabs>
        <w:ind w:left="3600" w:hanging="360"/>
      </w:pPr>
      <w:rPr>
        <w:rFonts w:ascii="Arial" w:hAnsi="Arial" w:hint="default"/>
      </w:rPr>
    </w:lvl>
    <w:lvl w:ilvl="5" w:tplc="13ACF132" w:tentative="1">
      <w:start w:val="1"/>
      <w:numFmt w:val="bullet"/>
      <w:lvlText w:val="•"/>
      <w:lvlJc w:val="left"/>
      <w:pPr>
        <w:tabs>
          <w:tab w:val="num" w:pos="4320"/>
        </w:tabs>
        <w:ind w:left="4320" w:hanging="360"/>
      </w:pPr>
      <w:rPr>
        <w:rFonts w:ascii="Arial" w:hAnsi="Arial" w:hint="default"/>
      </w:rPr>
    </w:lvl>
    <w:lvl w:ilvl="6" w:tplc="99A4D6CE" w:tentative="1">
      <w:start w:val="1"/>
      <w:numFmt w:val="bullet"/>
      <w:lvlText w:val="•"/>
      <w:lvlJc w:val="left"/>
      <w:pPr>
        <w:tabs>
          <w:tab w:val="num" w:pos="5040"/>
        </w:tabs>
        <w:ind w:left="5040" w:hanging="360"/>
      </w:pPr>
      <w:rPr>
        <w:rFonts w:ascii="Arial" w:hAnsi="Arial" w:hint="default"/>
      </w:rPr>
    </w:lvl>
    <w:lvl w:ilvl="7" w:tplc="2F22A554" w:tentative="1">
      <w:start w:val="1"/>
      <w:numFmt w:val="bullet"/>
      <w:lvlText w:val="•"/>
      <w:lvlJc w:val="left"/>
      <w:pPr>
        <w:tabs>
          <w:tab w:val="num" w:pos="5760"/>
        </w:tabs>
        <w:ind w:left="5760" w:hanging="360"/>
      </w:pPr>
      <w:rPr>
        <w:rFonts w:ascii="Arial" w:hAnsi="Arial" w:hint="default"/>
      </w:rPr>
    </w:lvl>
    <w:lvl w:ilvl="8" w:tplc="2FF06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5D12A4"/>
    <w:multiLevelType w:val="hybridMultilevel"/>
    <w:tmpl w:val="82E4EF26"/>
    <w:lvl w:ilvl="0" w:tplc="1C7ACC0C">
      <w:start w:val="1"/>
      <w:numFmt w:val="bullet"/>
      <w:lvlText w:val="•"/>
      <w:lvlJc w:val="left"/>
      <w:pPr>
        <w:tabs>
          <w:tab w:val="num" w:pos="1440"/>
        </w:tabs>
        <w:ind w:left="1440" w:hanging="360"/>
      </w:pPr>
      <w:rPr>
        <w:rFonts w:ascii="Arial" w:hAnsi="Arial" w:hint="default"/>
      </w:rPr>
    </w:lvl>
    <w:lvl w:ilvl="1" w:tplc="A6B27312" w:tentative="1">
      <w:start w:val="1"/>
      <w:numFmt w:val="bullet"/>
      <w:lvlText w:val="•"/>
      <w:lvlJc w:val="left"/>
      <w:pPr>
        <w:tabs>
          <w:tab w:val="num" w:pos="2160"/>
        </w:tabs>
        <w:ind w:left="2160" w:hanging="360"/>
      </w:pPr>
      <w:rPr>
        <w:rFonts w:ascii="Arial" w:hAnsi="Arial" w:hint="default"/>
      </w:rPr>
    </w:lvl>
    <w:lvl w:ilvl="2" w:tplc="F012835C" w:tentative="1">
      <w:start w:val="1"/>
      <w:numFmt w:val="bullet"/>
      <w:lvlText w:val="•"/>
      <w:lvlJc w:val="left"/>
      <w:pPr>
        <w:tabs>
          <w:tab w:val="num" w:pos="2880"/>
        </w:tabs>
        <w:ind w:left="2880" w:hanging="360"/>
      </w:pPr>
      <w:rPr>
        <w:rFonts w:ascii="Arial" w:hAnsi="Arial" w:hint="default"/>
      </w:rPr>
    </w:lvl>
    <w:lvl w:ilvl="3" w:tplc="FA88F116" w:tentative="1">
      <w:start w:val="1"/>
      <w:numFmt w:val="bullet"/>
      <w:lvlText w:val="•"/>
      <w:lvlJc w:val="left"/>
      <w:pPr>
        <w:tabs>
          <w:tab w:val="num" w:pos="3600"/>
        </w:tabs>
        <w:ind w:left="3600" w:hanging="360"/>
      </w:pPr>
      <w:rPr>
        <w:rFonts w:ascii="Arial" w:hAnsi="Arial" w:hint="default"/>
      </w:rPr>
    </w:lvl>
    <w:lvl w:ilvl="4" w:tplc="633E980E" w:tentative="1">
      <w:start w:val="1"/>
      <w:numFmt w:val="bullet"/>
      <w:lvlText w:val="•"/>
      <w:lvlJc w:val="left"/>
      <w:pPr>
        <w:tabs>
          <w:tab w:val="num" w:pos="4320"/>
        </w:tabs>
        <w:ind w:left="4320" w:hanging="360"/>
      </w:pPr>
      <w:rPr>
        <w:rFonts w:ascii="Arial" w:hAnsi="Arial" w:hint="default"/>
      </w:rPr>
    </w:lvl>
    <w:lvl w:ilvl="5" w:tplc="BBF88E04" w:tentative="1">
      <w:start w:val="1"/>
      <w:numFmt w:val="bullet"/>
      <w:lvlText w:val="•"/>
      <w:lvlJc w:val="left"/>
      <w:pPr>
        <w:tabs>
          <w:tab w:val="num" w:pos="5040"/>
        </w:tabs>
        <w:ind w:left="5040" w:hanging="360"/>
      </w:pPr>
      <w:rPr>
        <w:rFonts w:ascii="Arial" w:hAnsi="Arial" w:hint="default"/>
      </w:rPr>
    </w:lvl>
    <w:lvl w:ilvl="6" w:tplc="B24A3CAA" w:tentative="1">
      <w:start w:val="1"/>
      <w:numFmt w:val="bullet"/>
      <w:lvlText w:val="•"/>
      <w:lvlJc w:val="left"/>
      <w:pPr>
        <w:tabs>
          <w:tab w:val="num" w:pos="5760"/>
        </w:tabs>
        <w:ind w:left="5760" w:hanging="360"/>
      </w:pPr>
      <w:rPr>
        <w:rFonts w:ascii="Arial" w:hAnsi="Arial" w:hint="default"/>
      </w:rPr>
    </w:lvl>
    <w:lvl w:ilvl="7" w:tplc="B1208936" w:tentative="1">
      <w:start w:val="1"/>
      <w:numFmt w:val="bullet"/>
      <w:lvlText w:val="•"/>
      <w:lvlJc w:val="left"/>
      <w:pPr>
        <w:tabs>
          <w:tab w:val="num" w:pos="6480"/>
        </w:tabs>
        <w:ind w:left="6480" w:hanging="360"/>
      </w:pPr>
      <w:rPr>
        <w:rFonts w:ascii="Arial" w:hAnsi="Arial" w:hint="default"/>
      </w:rPr>
    </w:lvl>
    <w:lvl w:ilvl="8" w:tplc="3FAE7CE6"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2DB409C4"/>
    <w:multiLevelType w:val="hybridMultilevel"/>
    <w:tmpl w:val="907A25FE"/>
    <w:lvl w:ilvl="0" w:tplc="0C0A56EA">
      <w:start w:val="1"/>
      <w:numFmt w:val="bullet"/>
      <w:lvlText w:val="•"/>
      <w:lvlJc w:val="left"/>
      <w:pPr>
        <w:tabs>
          <w:tab w:val="num" w:pos="720"/>
        </w:tabs>
        <w:ind w:left="720" w:hanging="360"/>
      </w:pPr>
      <w:rPr>
        <w:rFonts w:ascii="Arial" w:hAnsi="Arial" w:hint="default"/>
      </w:rPr>
    </w:lvl>
    <w:lvl w:ilvl="1" w:tplc="A7469A6C" w:tentative="1">
      <w:start w:val="1"/>
      <w:numFmt w:val="bullet"/>
      <w:lvlText w:val="•"/>
      <w:lvlJc w:val="left"/>
      <w:pPr>
        <w:tabs>
          <w:tab w:val="num" w:pos="1440"/>
        </w:tabs>
        <w:ind w:left="1440" w:hanging="360"/>
      </w:pPr>
      <w:rPr>
        <w:rFonts w:ascii="Arial" w:hAnsi="Arial" w:hint="default"/>
      </w:rPr>
    </w:lvl>
    <w:lvl w:ilvl="2" w:tplc="B64E6DA4" w:tentative="1">
      <w:start w:val="1"/>
      <w:numFmt w:val="bullet"/>
      <w:lvlText w:val="•"/>
      <w:lvlJc w:val="left"/>
      <w:pPr>
        <w:tabs>
          <w:tab w:val="num" w:pos="2160"/>
        </w:tabs>
        <w:ind w:left="2160" w:hanging="360"/>
      </w:pPr>
      <w:rPr>
        <w:rFonts w:ascii="Arial" w:hAnsi="Arial" w:hint="default"/>
      </w:rPr>
    </w:lvl>
    <w:lvl w:ilvl="3" w:tplc="8CA6689A" w:tentative="1">
      <w:start w:val="1"/>
      <w:numFmt w:val="bullet"/>
      <w:lvlText w:val="•"/>
      <w:lvlJc w:val="left"/>
      <w:pPr>
        <w:tabs>
          <w:tab w:val="num" w:pos="2880"/>
        </w:tabs>
        <w:ind w:left="2880" w:hanging="360"/>
      </w:pPr>
      <w:rPr>
        <w:rFonts w:ascii="Arial" w:hAnsi="Arial" w:hint="default"/>
      </w:rPr>
    </w:lvl>
    <w:lvl w:ilvl="4" w:tplc="6AD02950" w:tentative="1">
      <w:start w:val="1"/>
      <w:numFmt w:val="bullet"/>
      <w:lvlText w:val="•"/>
      <w:lvlJc w:val="left"/>
      <w:pPr>
        <w:tabs>
          <w:tab w:val="num" w:pos="3600"/>
        </w:tabs>
        <w:ind w:left="3600" w:hanging="360"/>
      </w:pPr>
      <w:rPr>
        <w:rFonts w:ascii="Arial" w:hAnsi="Arial" w:hint="default"/>
      </w:rPr>
    </w:lvl>
    <w:lvl w:ilvl="5" w:tplc="2E34DCDE" w:tentative="1">
      <w:start w:val="1"/>
      <w:numFmt w:val="bullet"/>
      <w:lvlText w:val="•"/>
      <w:lvlJc w:val="left"/>
      <w:pPr>
        <w:tabs>
          <w:tab w:val="num" w:pos="4320"/>
        </w:tabs>
        <w:ind w:left="4320" w:hanging="360"/>
      </w:pPr>
      <w:rPr>
        <w:rFonts w:ascii="Arial" w:hAnsi="Arial" w:hint="default"/>
      </w:rPr>
    </w:lvl>
    <w:lvl w:ilvl="6" w:tplc="D82004BE" w:tentative="1">
      <w:start w:val="1"/>
      <w:numFmt w:val="bullet"/>
      <w:lvlText w:val="•"/>
      <w:lvlJc w:val="left"/>
      <w:pPr>
        <w:tabs>
          <w:tab w:val="num" w:pos="5040"/>
        </w:tabs>
        <w:ind w:left="5040" w:hanging="360"/>
      </w:pPr>
      <w:rPr>
        <w:rFonts w:ascii="Arial" w:hAnsi="Arial" w:hint="default"/>
      </w:rPr>
    </w:lvl>
    <w:lvl w:ilvl="7" w:tplc="3D5A0E9E" w:tentative="1">
      <w:start w:val="1"/>
      <w:numFmt w:val="bullet"/>
      <w:lvlText w:val="•"/>
      <w:lvlJc w:val="left"/>
      <w:pPr>
        <w:tabs>
          <w:tab w:val="num" w:pos="5760"/>
        </w:tabs>
        <w:ind w:left="5760" w:hanging="360"/>
      </w:pPr>
      <w:rPr>
        <w:rFonts w:ascii="Arial" w:hAnsi="Arial" w:hint="default"/>
      </w:rPr>
    </w:lvl>
    <w:lvl w:ilvl="8" w:tplc="37203D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D32A66"/>
    <w:multiLevelType w:val="hybridMultilevel"/>
    <w:tmpl w:val="7D3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1117F"/>
    <w:multiLevelType w:val="hybridMultilevel"/>
    <w:tmpl w:val="EF12064A"/>
    <w:lvl w:ilvl="0" w:tplc="BCC8DA78">
      <w:start w:val="1"/>
      <w:numFmt w:val="bullet"/>
      <w:lvlText w:val="•"/>
      <w:lvlJc w:val="left"/>
      <w:pPr>
        <w:tabs>
          <w:tab w:val="num" w:pos="720"/>
        </w:tabs>
        <w:ind w:left="720" w:hanging="360"/>
      </w:pPr>
      <w:rPr>
        <w:rFonts w:ascii="Arial" w:hAnsi="Arial" w:hint="default"/>
      </w:rPr>
    </w:lvl>
    <w:lvl w:ilvl="1" w:tplc="E084EC10" w:tentative="1">
      <w:start w:val="1"/>
      <w:numFmt w:val="bullet"/>
      <w:lvlText w:val="•"/>
      <w:lvlJc w:val="left"/>
      <w:pPr>
        <w:tabs>
          <w:tab w:val="num" w:pos="1440"/>
        </w:tabs>
        <w:ind w:left="1440" w:hanging="360"/>
      </w:pPr>
      <w:rPr>
        <w:rFonts w:ascii="Arial" w:hAnsi="Arial" w:hint="default"/>
      </w:rPr>
    </w:lvl>
    <w:lvl w:ilvl="2" w:tplc="A9B2AFD4" w:tentative="1">
      <w:start w:val="1"/>
      <w:numFmt w:val="bullet"/>
      <w:lvlText w:val="•"/>
      <w:lvlJc w:val="left"/>
      <w:pPr>
        <w:tabs>
          <w:tab w:val="num" w:pos="2160"/>
        </w:tabs>
        <w:ind w:left="2160" w:hanging="360"/>
      </w:pPr>
      <w:rPr>
        <w:rFonts w:ascii="Arial" w:hAnsi="Arial" w:hint="default"/>
      </w:rPr>
    </w:lvl>
    <w:lvl w:ilvl="3" w:tplc="DEE8165A" w:tentative="1">
      <w:start w:val="1"/>
      <w:numFmt w:val="bullet"/>
      <w:lvlText w:val="•"/>
      <w:lvlJc w:val="left"/>
      <w:pPr>
        <w:tabs>
          <w:tab w:val="num" w:pos="2880"/>
        </w:tabs>
        <w:ind w:left="2880" w:hanging="360"/>
      </w:pPr>
      <w:rPr>
        <w:rFonts w:ascii="Arial" w:hAnsi="Arial" w:hint="default"/>
      </w:rPr>
    </w:lvl>
    <w:lvl w:ilvl="4" w:tplc="029C9CFA" w:tentative="1">
      <w:start w:val="1"/>
      <w:numFmt w:val="bullet"/>
      <w:lvlText w:val="•"/>
      <w:lvlJc w:val="left"/>
      <w:pPr>
        <w:tabs>
          <w:tab w:val="num" w:pos="3600"/>
        </w:tabs>
        <w:ind w:left="3600" w:hanging="360"/>
      </w:pPr>
      <w:rPr>
        <w:rFonts w:ascii="Arial" w:hAnsi="Arial" w:hint="default"/>
      </w:rPr>
    </w:lvl>
    <w:lvl w:ilvl="5" w:tplc="CDF4B290" w:tentative="1">
      <w:start w:val="1"/>
      <w:numFmt w:val="bullet"/>
      <w:lvlText w:val="•"/>
      <w:lvlJc w:val="left"/>
      <w:pPr>
        <w:tabs>
          <w:tab w:val="num" w:pos="4320"/>
        </w:tabs>
        <w:ind w:left="4320" w:hanging="360"/>
      </w:pPr>
      <w:rPr>
        <w:rFonts w:ascii="Arial" w:hAnsi="Arial" w:hint="default"/>
      </w:rPr>
    </w:lvl>
    <w:lvl w:ilvl="6" w:tplc="F4200870" w:tentative="1">
      <w:start w:val="1"/>
      <w:numFmt w:val="bullet"/>
      <w:lvlText w:val="•"/>
      <w:lvlJc w:val="left"/>
      <w:pPr>
        <w:tabs>
          <w:tab w:val="num" w:pos="5040"/>
        </w:tabs>
        <w:ind w:left="5040" w:hanging="360"/>
      </w:pPr>
      <w:rPr>
        <w:rFonts w:ascii="Arial" w:hAnsi="Arial" w:hint="default"/>
      </w:rPr>
    </w:lvl>
    <w:lvl w:ilvl="7" w:tplc="1A547860" w:tentative="1">
      <w:start w:val="1"/>
      <w:numFmt w:val="bullet"/>
      <w:lvlText w:val="•"/>
      <w:lvlJc w:val="left"/>
      <w:pPr>
        <w:tabs>
          <w:tab w:val="num" w:pos="5760"/>
        </w:tabs>
        <w:ind w:left="5760" w:hanging="360"/>
      </w:pPr>
      <w:rPr>
        <w:rFonts w:ascii="Arial" w:hAnsi="Arial" w:hint="default"/>
      </w:rPr>
    </w:lvl>
    <w:lvl w:ilvl="8" w:tplc="649048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7C2076"/>
    <w:multiLevelType w:val="multilevel"/>
    <w:tmpl w:val="E61A165E"/>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0" w15:restartNumberingAfterBreak="0">
    <w:nsid w:val="3EAB55B5"/>
    <w:multiLevelType w:val="hybridMultilevel"/>
    <w:tmpl w:val="2572FE0A"/>
    <w:lvl w:ilvl="0" w:tplc="6BE6C460">
      <w:start w:val="1"/>
      <w:numFmt w:val="bullet"/>
      <w:lvlText w:val="•"/>
      <w:lvlJc w:val="left"/>
      <w:pPr>
        <w:ind w:left="720" w:hanging="360"/>
      </w:pPr>
      <w:rPr>
        <w:rFonts w:ascii="Arial" w:hAnsi="Arial" w:hint="default"/>
        <w:color w:val="7722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02EB6"/>
    <w:multiLevelType w:val="hybridMultilevel"/>
    <w:tmpl w:val="606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94B52"/>
    <w:multiLevelType w:val="hybridMultilevel"/>
    <w:tmpl w:val="827E9E46"/>
    <w:lvl w:ilvl="0" w:tplc="5142DB8A">
      <w:start w:val="1"/>
      <w:numFmt w:val="bullet"/>
      <w:lvlText w:val="•"/>
      <w:lvlJc w:val="left"/>
      <w:pPr>
        <w:tabs>
          <w:tab w:val="num" w:pos="720"/>
        </w:tabs>
        <w:ind w:left="720" w:hanging="360"/>
      </w:pPr>
      <w:rPr>
        <w:rFonts w:ascii="Arial" w:hAnsi="Arial" w:hint="default"/>
      </w:rPr>
    </w:lvl>
    <w:lvl w:ilvl="1" w:tplc="C4CC4C32" w:tentative="1">
      <w:start w:val="1"/>
      <w:numFmt w:val="bullet"/>
      <w:lvlText w:val="•"/>
      <w:lvlJc w:val="left"/>
      <w:pPr>
        <w:tabs>
          <w:tab w:val="num" w:pos="1440"/>
        </w:tabs>
        <w:ind w:left="1440" w:hanging="360"/>
      </w:pPr>
      <w:rPr>
        <w:rFonts w:ascii="Arial" w:hAnsi="Arial" w:hint="default"/>
      </w:rPr>
    </w:lvl>
    <w:lvl w:ilvl="2" w:tplc="A0A8FB22" w:tentative="1">
      <w:start w:val="1"/>
      <w:numFmt w:val="bullet"/>
      <w:lvlText w:val="•"/>
      <w:lvlJc w:val="left"/>
      <w:pPr>
        <w:tabs>
          <w:tab w:val="num" w:pos="2160"/>
        </w:tabs>
        <w:ind w:left="2160" w:hanging="360"/>
      </w:pPr>
      <w:rPr>
        <w:rFonts w:ascii="Arial" w:hAnsi="Arial" w:hint="default"/>
      </w:rPr>
    </w:lvl>
    <w:lvl w:ilvl="3" w:tplc="F416B850" w:tentative="1">
      <w:start w:val="1"/>
      <w:numFmt w:val="bullet"/>
      <w:lvlText w:val="•"/>
      <w:lvlJc w:val="left"/>
      <w:pPr>
        <w:tabs>
          <w:tab w:val="num" w:pos="2880"/>
        </w:tabs>
        <w:ind w:left="2880" w:hanging="360"/>
      </w:pPr>
      <w:rPr>
        <w:rFonts w:ascii="Arial" w:hAnsi="Arial" w:hint="default"/>
      </w:rPr>
    </w:lvl>
    <w:lvl w:ilvl="4" w:tplc="54C81104" w:tentative="1">
      <w:start w:val="1"/>
      <w:numFmt w:val="bullet"/>
      <w:lvlText w:val="•"/>
      <w:lvlJc w:val="left"/>
      <w:pPr>
        <w:tabs>
          <w:tab w:val="num" w:pos="3600"/>
        </w:tabs>
        <w:ind w:left="3600" w:hanging="360"/>
      </w:pPr>
      <w:rPr>
        <w:rFonts w:ascii="Arial" w:hAnsi="Arial" w:hint="default"/>
      </w:rPr>
    </w:lvl>
    <w:lvl w:ilvl="5" w:tplc="448E7D38" w:tentative="1">
      <w:start w:val="1"/>
      <w:numFmt w:val="bullet"/>
      <w:lvlText w:val="•"/>
      <w:lvlJc w:val="left"/>
      <w:pPr>
        <w:tabs>
          <w:tab w:val="num" w:pos="4320"/>
        </w:tabs>
        <w:ind w:left="4320" w:hanging="360"/>
      </w:pPr>
      <w:rPr>
        <w:rFonts w:ascii="Arial" w:hAnsi="Arial" w:hint="default"/>
      </w:rPr>
    </w:lvl>
    <w:lvl w:ilvl="6" w:tplc="6E24EA8A" w:tentative="1">
      <w:start w:val="1"/>
      <w:numFmt w:val="bullet"/>
      <w:lvlText w:val="•"/>
      <w:lvlJc w:val="left"/>
      <w:pPr>
        <w:tabs>
          <w:tab w:val="num" w:pos="5040"/>
        </w:tabs>
        <w:ind w:left="5040" w:hanging="360"/>
      </w:pPr>
      <w:rPr>
        <w:rFonts w:ascii="Arial" w:hAnsi="Arial" w:hint="default"/>
      </w:rPr>
    </w:lvl>
    <w:lvl w:ilvl="7" w:tplc="6776BB16" w:tentative="1">
      <w:start w:val="1"/>
      <w:numFmt w:val="bullet"/>
      <w:lvlText w:val="•"/>
      <w:lvlJc w:val="left"/>
      <w:pPr>
        <w:tabs>
          <w:tab w:val="num" w:pos="5760"/>
        </w:tabs>
        <w:ind w:left="5760" w:hanging="360"/>
      </w:pPr>
      <w:rPr>
        <w:rFonts w:ascii="Arial" w:hAnsi="Arial" w:hint="default"/>
      </w:rPr>
    </w:lvl>
    <w:lvl w:ilvl="8" w:tplc="D220C3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55450"/>
    <w:multiLevelType w:val="hybridMultilevel"/>
    <w:tmpl w:val="9F065390"/>
    <w:lvl w:ilvl="0" w:tplc="3C42301A">
      <w:start w:val="1"/>
      <w:numFmt w:val="bullet"/>
      <w:lvlText w:val="•"/>
      <w:lvlJc w:val="left"/>
      <w:pPr>
        <w:tabs>
          <w:tab w:val="num" w:pos="720"/>
        </w:tabs>
        <w:ind w:left="720" w:hanging="360"/>
      </w:pPr>
      <w:rPr>
        <w:rFonts w:ascii="Arial" w:hAnsi="Arial" w:hint="default"/>
      </w:rPr>
    </w:lvl>
    <w:lvl w:ilvl="1" w:tplc="A19A0544" w:tentative="1">
      <w:start w:val="1"/>
      <w:numFmt w:val="bullet"/>
      <w:lvlText w:val="•"/>
      <w:lvlJc w:val="left"/>
      <w:pPr>
        <w:tabs>
          <w:tab w:val="num" w:pos="1440"/>
        </w:tabs>
        <w:ind w:left="1440" w:hanging="360"/>
      </w:pPr>
      <w:rPr>
        <w:rFonts w:ascii="Arial" w:hAnsi="Arial" w:hint="default"/>
      </w:rPr>
    </w:lvl>
    <w:lvl w:ilvl="2" w:tplc="7946D3BE" w:tentative="1">
      <w:start w:val="1"/>
      <w:numFmt w:val="bullet"/>
      <w:lvlText w:val="•"/>
      <w:lvlJc w:val="left"/>
      <w:pPr>
        <w:tabs>
          <w:tab w:val="num" w:pos="2160"/>
        </w:tabs>
        <w:ind w:left="2160" w:hanging="360"/>
      </w:pPr>
      <w:rPr>
        <w:rFonts w:ascii="Arial" w:hAnsi="Arial" w:hint="default"/>
      </w:rPr>
    </w:lvl>
    <w:lvl w:ilvl="3" w:tplc="D69E07B2" w:tentative="1">
      <w:start w:val="1"/>
      <w:numFmt w:val="bullet"/>
      <w:lvlText w:val="•"/>
      <w:lvlJc w:val="left"/>
      <w:pPr>
        <w:tabs>
          <w:tab w:val="num" w:pos="2880"/>
        </w:tabs>
        <w:ind w:left="2880" w:hanging="360"/>
      </w:pPr>
      <w:rPr>
        <w:rFonts w:ascii="Arial" w:hAnsi="Arial" w:hint="default"/>
      </w:rPr>
    </w:lvl>
    <w:lvl w:ilvl="4" w:tplc="76E46830" w:tentative="1">
      <w:start w:val="1"/>
      <w:numFmt w:val="bullet"/>
      <w:lvlText w:val="•"/>
      <w:lvlJc w:val="left"/>
      <w:pPr>
        <w:tabs>
          <w:tab w:val="num" w:pos="3600"/>
        </w:tabs>
        <w:ind w:left="3600" w:hanging="360"/>
      </w:pPr>
      <w:rPr>
        <w:rFonts w:ascii="Arial" w:hAnsi="Arial" w:hint="default"/>
      </w:rPr>
    </w:lvl>
    <w:lvl w:ilvl="5" w:tplc="66F088CC" w:tentative="1">
      <w:start w:val="1"/>
      <w:numFmt w:val="bullet"/>
      <w:lvlText w:val="•"/>
      <w:lvlJc w:val="left"/>
      <w:pPr>
        <w:tabs>
          <w:tab w:val="num" w:pos="4320"/>
        </w:tabs>
        <w:ind w:left="4320" w:hanging="360"/>
      </w:pPr>
      <w:rPr>
        <w:rFonts w:ascii="Arial" w:hAnsi="Arial" w:hint="default"/>
      </w:rPr>
    </w:lvl>
    <w:lvl w:ilvl="6" w:tplc="5D34E6D8" w:tentative="1">
      <w:start w:val="1"/>
      <w:numFmt w:val="bullet"/>
      <w:lvlText w:val="•"/>
      <w:lvlJc w:val="left"/>
      <w:pPr>
        <w:tabs>
          <w:tab w:val="num" w:pos="5040"/>
        </w:tabs>
        <w:ind w:left="5040" w:hanging="360"/>
      </w:pPr>
      <w:rPr>
        <w:rFonts w:ascii="Arial" w:hAnsi="Arial" w:hint="default"/>
      </w:rPr>
    </w:lvl>
    <w:lvl w:ilvl="7" w:tplc="9252E00E" w:tentative="1">
      <w:start w:val="1"/>
      <w:numFmt w:val="bullet"/>
      <w:lvlText w:val="•"/>
      <w:lvlJc w:val="left"/>
      <w:pPr>
        <w:tabs>
          <w:tab w:val="num" w:pos="5760"/>
        </w:tabs>
        <w:ind w:left="5760" w:hanging="360"/>
      </w:pPr>
      <w:rPr>
        <w:rFonts w:ascii="Arial" w:hAnsi="Arial" w:hint="default"/>
      </w:rPr>
    </w:lvl>
    <w:lvl w:ilvl="8" w:tplc="11FC31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F44A38"/>
    <w:multiLevelType w:val="hybridMultilevel"/>
    <w:tmpl w:val="4A08ADC8"/>
    <w:lvl w:ilvl="0" w:tplc="6BE6C460">
      <w:start w:val="1"/>
      <w:numFmt w:val="bullet"/>
      <w:lvlText w:val="•"/>
      <w:lvlJc w:val="left"/>
      <w:pPr>
        <w:tabs>
          <w:tab w:val="num" w:pos="720"/>
        </w:tabs>
        <w:ind w:left="720" w:hanging="360"/>
      </w:pPr>
      <w:rPr>
        <w:rFonts w:ascii="Arial" w:hAnsi="Arial" w:hint="default"/>
        <w:color w:val="77226C"/>
      </w:rPr>
    </w:lvl>
    <w:lvl w:ilvl="1" w:tplc="28743D9C" w:tentative="1">
      <w:start w:val="1"/>
      <w:numFmt w:val="bullet"/>
      <w:lvlText w:val="•"/>
      <w:lvlJc w:val="left"/>
      <w:pPr>
        <w:tabs>
          <w:tab w:val="num" w:pos="1440"/>
        </w:tabs>
        <w:ind w:left="1440" w:hanging="360"/>
      </w:pPr>
      <w:rPr>
        <w:rFonts w:ascii="Arial" w:hAnsi="Arial" w:hint="default"/>
      </w:rPr>
    </w:lvl>
    <w:lvl w:ilvl="2" w:tplc="06DECEE2" w:tentative="1">
      <w:start w:val="1"/>
      <w:numFmt w:val="bullet"/>
      <w:lvlText w:val="•"/>
      <w:lvlJc w:val="left"/>
      <w:pPr>
        <w:tabs>
          <w:tab w:val="num" w:pos="2160"/>
        </w:tabs>
        <w:ind w:left="2160" w:hanging="360"/>
      </w:pPr>
      <w:rPr>
        <w:rFonts w:ascii="Arial" w:hAnsi="Arial" w:hint="default"/>
      </w:rPr>
    </w:lvl>
    <w:lvl w:ilvl="3" w:tplc="4FAAAF5C" w:tentative="1">
      <w:start w:val="1"/>
      <w:numFmt w:val="bullet"/>
      <w:lvlText w:val="•"/>
      <w:lvlJc w:val="left"/>
      <w:pPr>
        <w:tabs>
          <w:tab w:val="num" w:pos="2880"/>
        </w:tabs>
        <w:ind w:left="2880" w:hanging="360"/>
      </w:pPr>
      <w:rPr>
        <w:rFonts w:ascii="Arial" w:hAnsi="Arial" w:hint="default"/>
      </w:rPr>
    </w:lvl>
    <w:lvl w:ilvl="4" w:tplc="F39E9C3A" w:tentative="1">
      <w:start w:val="1"/>
      <w:numFmt w:val="bullet"/>
      <w:lvlText w:val="•"/>
      <w:lvlJc w:val="left"/>
      <w:pPr>
        <w:tabs>
          <w:tab w:val="num" w:pos="3600"/>
        </w:tabs>
        <w:ind w:left="3600" w:hanging="360"/>
      </w:pPr>
      <w:rPr>
        <w:rFonts w:ascii="Arial" w:hAnsi="Arial" w:hint="default"/>
      </w:rPr>
    </w:lvl>
    <w:lvl w:ilvl="5" w:tplc="E0A0F47C" w:tentative="1">
      <w:start w:val="1"/>
      <w:numFmt w:val="bullet"/>
      <w:lvlText w:val="•"/>
      <w:lvlJc w:val="left"/>
      <w:pPr>
        <w:tabs>
          <w:tab w:val="num" w:pos="4320"/>
        </w:tabs>
        <w:ind w:left="4320" w:hanging="360"/>
      </w:pPr>
      <w:rPr>
        <w:rFonts w:ascii="Arial" w:hAnsi="Arial" w:hint="default"/>
      </w:rPr>
    </w:lvl>
    <w:lvl w:ilvl="6" w:tplc="C2C20852" w:tentative="1">
      <w:start w:val="1"/>
      <w:numFmt w:val="bullet"/>
      <w:lvlText w:val="•"/>
      <w:lvlJc w:val="left"/>
      <w:pPr>
        <w:tabs>
          <w:tab w:val="num" w:pos="5040"/>
        </w:tabs>
        <w:ind w:left="5040" w:hanging="360"/>
      </w:pPr>
      <w:rPr>
        <w:rFonts w:ascii="Arial" w:hAnsi="Arial" w:hint="default"/>
      </w:rPr>
    </w:lvl>
    <w:lvl w:ilvl="7" w:tplc="89D2DDF8" w:tentative="1">
      <w:start w:val="1"/>
      <w:numFmt w:val="bullet"/>
      <w:lvlText w:val="•"/>
      <w:lvlJc w:val="left"/>
      <w:pPr>
        <w:tabs>
          <w:tab w:val="num" w:pos="5760"/>
        </w:tabs>
        <w:ind w:left="5760" w:hanging="360"/>
      </w:pPr>
      <w:rPr>
        <w:rFonts w:ascii="Arial" w:hAnsi="Arial" w:hint="default"/>
      </w:rPr>
    </w:lvl>
    <w:lvl w:ilvl="8" w:tplc="1032AB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110CB5"/>
    <w:multiLevelType w:val="hybridMultilevel"/>
    <w:tmpl w:val="7D524DC4"/>
    <w:lvl w:ilvl="0" w:tplc="E0E0B1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780990"/>
    <w:multiLevelType w:val="hybridMultilevel"/>
    <w:tmpl w:val="39282D56"/>
    <w:lvl w:ilvl="0" w:tplc="B3020AEC">
      <w:start w:val="1"/>
      <w:numFmt w:val="bullet"/>
      <w:lvlText w:val="•"/>
      <w:lvlJc w:val="left"/>
      <w:pPr>
        <w:tabs>
          <w:tab w:val="num" w:pos="720"/>
        </w:tabs>
        <w:ind w:left="720" w:hanging="360"/>
      </w:pPr>
      <w:rPr>
        <w:rFonts w:ascii="Arial" w:hAnsi="Arial" w:hint="default"/>
      </w:rPr>
    </w:lvl>
    <w:lvl w:ilvl="1" w:tplc="4A980976">
      <w:start w:val="1"/>
      <w:numFmt w:val="bullet"/>
      <w:lvlText w:val="•"/>
      <w:lvlJc w:val="left"/>
      <w:pPr>
        <w:tabs>
          <w:tab w:val="num" w:pos="1440"/>
        </w:tabs>
        <w:ind w:left="1440" w:hanging="360"/>
      </w:pPr>
      <w:rPr>
        <w:rFonts w:ascii="Arial" w:hAnsi="Arial" w:hint="default"/>
      </w:rPr>
    </w:lvl>
    <w:lvl w:ilvl="2" w:tplc="2F5C5D26" w:tentative="1">
      <w:start w:val="1"/>
      <w:numFmt w:val="bullet"/>
      <w:lvlText w:val="•"/>
      <w:lvlJc w:val="left"/>
      <w:pPr>
        <w:tabs>
          <w:tab w:val="num" w:pos="2160"/>
        </w:tabs>
        <w:ind w:left="2160" w:hanging="360"/>
      </w:pPr>
      <w:rPr>
        <w:rFonts w:ascii="Arial" w:hAnsi="Arial" w:hint="default"/>
      </w:rPr>
    </w:lvl>
    <w:lvl w:ilvl="3" w:tplc="07021E9A" w:tentative="1">
      <w:start w:val="1"/>
      <w:numFmt w:val="bullet"/>
      <w:lvlText w:val="•"/>
      <w:lvlJc w:val="left"/>
      <w:pPr>
        <w:tabs>
          <w:tab w:val="num" w:pos="2880"/>
        </w:tabs>
        <w:ind w:left="2880" w:hanging="360"/>
      </w:pPr>
      <w:rPr>
        <w:rFonts w:ascii="Arial" w:hAnsi="Arial" w:hint="default"/>
      </w:rPr>
    </w:lvl>
    <w:lvl w:ilvl="4" w:tplc="7652C326" w:tentative="1">
      <w:start w:val="1"/>
      <w:numFmt w:val="bullet"/>
      <w:lvlText w:val="•"/>
      <w:lvlJc w:val="left"/>
      <w:pPr>
        <w:tabs>
          <w:tab w:val="num" w:pos="3600"/>
        </w:tabs>
        <w:ind w:left="3600" w:hanging="360"/>
      </w:pPr>
      <w:rPr>
        <w:rFonts w:ascii="Arial" w:hAnsi="Arial" w:hint="default"/>
      </w:rPr>
    </w:lvl>
    <w:lvl w:ilvl="5" w:tplc="3C1C7AEE" w:tentative="1">
      <w:start w:val="1"/>
      <w:numFmt w:val="bullet"/>
      <w:lvlText w:val="•"/>
      <w:lvlJc w:val="left"/>
      <w:pPr>
        <w:tabs>
          <w:tab w:val="num" w:pos="4320"/>
        </w:tabs>
        <w:ind w:left="4320" w:hanging="360"/>
      </w:pPr>
      <w:rPr>
        <w:rFonts w:ascii="Arial" w:hAnsi="Arial" w:hint="default"/>
      </w:rPr>
    </w:lvl>
    <w:lvl w:ilvl="6" w:tplc="60646CF8" w:tentative="1">
      <w:start w:val="1"/>
      <w:numFmt w:val="bullet"/>
      <w:lvlText w:val="•"/>
      <w:lvlJc w:val="left"/>
      <w:pPr>
        <w:tabs>
          <w:tab w:val="num" w:pos="5040"/>
        </w:tabs>
        <w:ind w:left="5040" w:hanging="360"/>
      </w:pPr>
      <w:rPr>
        <w:rFonts w:ascii="Arial" w:hAnsi="Arial" w:hint="default"/>
      </w:rPr>
    </w:lvl>
    <w:lvl w:ilvl="7" w:tplc="E9DE971A" w:tentative="1">
      <w:start w:val="1"/>
      <w:numFmt w:val="bullet"/>
      <w:lvlText w:val="•"/>
      <w:lvlJc w:val="left"/>
      <w:pPr>
        <w:tabs>
          <w:tab w:val="num" w:pos="5760"/>
        </w:tabs>
        <w:ind w:left="5760" w:hanging="360"/>
      </w:pPr>
      <w:rPr>
        <w:rFonts w:ascii="Arial" w:hAnsi="Arial" w:hint="default"/>
      </w:rPr>
    </w:lvl>
    <w:lvl w:ilvl="8" w:tplc="4000B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097CD2"/>
    <w:multiLevelType w:val="hybridMultilevel"/>
    <w:tmpl w:val="AD0AF7DE"/>
    <w:lvl w:ilvl="0" w:tplc="C2C46D04">
      <w:start w:val="1"/>
      <w:numFmt w:val="bullet"/>
      <w:lvlText w:val="•"/>
      <w:lvlJc w:val="left"/>
      <w:pPr>
        <w:tabs>
          <w:tab w:val="num" w:pos="720"/>
        </w:tabs>
        <w:ind w:left="720" w:hanging="360"/>
      </w:pPr>
      <w:rPr>
        <w:rFonts w:ascii="Arial" w:hAnsi="Arial" w:hint="default"/>
      </w:rPr>
    </w:lvl>
    <w:lvl w:ilvl="1" w:tplc="D5187198" w:tentative="1">
      <w:start w:val="1"/>
      <w:numFmt w:val="bullet"/>
      <w:lvlText w:val="•"/>
      <w:lvlJc w:val="left"/>
      <w:pPr>
        <w:tabs>
          <w:tab w:val="num" w:pos="1440"/>
        </w:tabs>
        <w:ind w:left="1440" w:hanging="360"/>
      </w:pPr>
      <w:rPr>
        <w:rFonts w:ascii="Arial" w:hAnsi="Arial" w:hint="default"/>
      </w:rPr>
    </w:lvl>
    <w:lvl w:ilvl="2" w:tplc="311668E2" w:tentative="1">
      <w:start w:val="1"/>
      <w:numFmt w:val="bullet"/>
      <w:lvlText w:val="•"/>
      <w:lvlJc w:val="left"/>
      <w:pPr>
        <w:tabs>
          <w:tab w:val="num" w:pos="2160"/>
        </w:tabs>
        <w:ind w:left="2160" w:hanging="360"/>
      </w:pPr>
      <w:rPr>
        <w:rFonts w:ascii="Arial" w:hAnsi="Arial" w:hint="default"/>
      </w:rPr>
    </w:lvl>
    <w:lvl w:ilvl="3" w:tplc="2A5ECEFC" w:tentative="1">
      <w:start w:val="1"/>
      <w:numFmt w:val="bullet"/>
      <w:lvlText w:val="•"/>
      <w:lvlJc w:val="left"/>
      <w:pPr>
        <w:tabs>
          <w:tab w:val="num" w:pos="2880"/>
        </w:tabs>
        <w:ind w:left="2880" w:hanging="360"/>
      </w:pPr>
      <w:rPr>
        <w:rFonts w:ascii="Arial" w:hAnsi="Arial" w:hint="default"/>
      </w:rPr>
    </w:lvl>
    <w:lvl w:ilvl="4" w:tplc="51F200AE" w:tentative="1">
      <w:start w:val="1"/>
      <w:numFmt w:val="bullet"/>
      <w:lvlText w:val="•"/>
      <w:lvlJc w:val="left"/>
      <w:pPr>
        <w:tabs>
          <w:tab w:val="num" w:pos="3600"/>
        </w:tabs>
        <w:ind w:left="3600" w:hanging="360"/>
      </w:pPr>
      <w:rPr>
        <w:rFonts w:ascii="Arial" w:hAnsi="Arial" w:hint="default"/>
      </w:rPr>
    </w:lvl>
    <w:lvl w:ilvl="5" w:tplc="83A865F8" w:tentative="1">
      <w:start w:val="1"/>
      <w:numFmt w:val="bullet"/>
      <w:lvlText w:val="•"/>
      <w:lvlJc w:val="left"/>
      <w:pPr>
        <w:tabs>
          <w:tab w:val="num" w:pos="4320"/>
        </w:tabs>
        <w:ind w:left="4320" w:hanging="360"/>
      </w:pPr>
      <w:rPr>
        <w:rFonts w:ascii="Arial" w:hAnsi="Arial" w:hint="default"/>
      </w:rPr>
    </w:lvl>
    <w:lvl w:ilvl="6" w:tplc="63F88892" w:tentative="1">
      <w:start w:val="1"/>
      <w:numFmt w:val="bullet"/>
      <w:lvlText w:val="•"/>
      <w:lvlJc w:val="left"/>
      <w:pPr>
        <w:tabs>
          <w:tab w:val="num" w:pos="5040"/>
        </w:tabs>
        <w:ind w:left="5040" w:hanging="360"/>
      </w:pPr>
      <w:rPr>
        <w:rFonts w:ascii="Arial" w:hAnsi="Arial" w:hint="default"/>
      </w:rPr>
    </w:lvl>
    <w:lvl w:ilvl="7" w:tplc="C8889960" w:tentative="1">
      <w:start w:val="1"/>
      <w:numFmt w:val="bullet"/>
      <w:lvlText w:val="•"/>
      <w:lvlJc w:val="left"/>
      <w:pPr>
        <w:tabs>
          <w:tab w:val="num" w:pos="5760"/>
        </w:tabs>
        <w:ind w:left="5760" w:hanging="360"/>
      </w:pPr>
      <w:rPr>
        <w:rFonts w:ascii="Arial" w:hAnsi="Arial" w:hint="default"/>
      </w:rPr>
    </w:lvl>
    <w:lvl w:ilvl="8" w:tplc="64EC0E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3F1A6C"/>
    <w:multiLevelType w:val="hybridMultilevel"/>
    <w:tmpl w:val="CED0A8BC"/>
    <w:lvl w:ilvl="0" w:tplc="CEA89186">
      <w:start w:val="1"/>
      <w:numFmt w:val="bullet"/>
      <w:lvlText w:val="•"/>
      <w:lvlJc w:val="left"/>
      <w:pPr>
        <w:tabs>
          <w:tab w:val="num" w:pos="720"/>
        </w:tabs>
        <w:ind w:left="720" w:hanging="360"/>
      </w:pPr>
      <w:rPr>
        <w:rFonts w:ascii="Arial" w:hAnsi="Arial" w:hint="default"/>
      </w:rPr>
    </w:lvl>
    <w:lvl w:ilvl="1" w:tplc="520AA9A6" w:tentative="1">
      <w:start w:val="1"/>
      <w:numFmt w:val="bullet"/>
      <w:lvlText w:val="•"/>
      <w:lvlJc w:val="left"/>
      <w:pPr>
        <w:tabs>
          <w:tab w:val="num" w:pos="1440"/>
        </w:tabs>
        <w:ind w:left="1440" w:hanging="360"/>
      </w:pPr>
      <w:rPr>
        <w:rFonts w:ascii="Arial" w:hAnsi="Arial" w:hint="default"/>
      </w:rPr>
    </w:lvl>
    <w:lvl w:ilvl="2" w:tplc="DAFECE80" w:tentative="1">
      <w:start w:val="1"/>
      <w:numFmt w:val="bullet"/>
      <w:lvlText w:val="•"/>
      <w:lvlJc w:val="left"/>
      <w:pPr>
        <w:tabs>
          <w:tab w:val="num" w:pos="2160"/>
        </w:tabs>
        <w:ind w:left="2160" w:hanging="360"/>
      </w:pPr>
      <w:rPr>
        <w:rFonts w:ascii="Arial" w:hAnsi="Arial" w:hint="default"/>
      </w:rPr>
    </w:lvl>
    <w:lvl w:ilvl="3" w:tplc="7D8CEF12" w:tentative="1">
      <w:start w:val="1"/>
      <w:numFmt w:val="bullet"/>
      <w:lvlText w:val="•"/>
      <w:lvlJc w:val="left"/>
      <w:pPr>
        <w:tabs>
          <w:tab w:val="num" w:pos="2880"/>
        </w:tabs>
        <w:ind w:left="2880" w:hanging="360"/>
      </w:pPr>
      <w:rPr>
        <w:rFonts w:ascii="Arial" w:hAnsi="Arial" w:hint="default"/>
      </w:rPr>
    </w:lvl>
    <w:lvl w:ilvl="4" w:tplc="136ED420" w:tentative="1">
      <w:start w:val="1"/>
      <w:numFmt w:val="bullet"/>
      <w:lvlText w:val="•"/>
      <w:lvlJc w:val="left"/>
      <w:pPr>
        <w:tabs>
          <w:tab w:val="num" w:pos="3600"/>
        </w:tabs>
        <w:ind w:left="3600" w:hanging="360"/>
      </w:pPr>
      <w:rPr>
        <w:rFonts w:ascii="Arial" w:hAnsi="Arial" w:hint="default"/>
      </w:rPr>
    </w:lvl>
    <w:lvl w:ilvl="5" w:tplc="7AB8777E" w:tentative="1">
      <w:start w:val="1"/>
      <w:numFmt w:val="bullet"/>
      <w:lvlText w:val="•"/>
      <w:lvlJc w:val="left"/>
      <w:pPr>
        <w:tabs>
          <w:tab w:val="num" w:pos="4320"/>
        </w:tabs>
        <w:ind w:left="4320" w:hanging="360"/>
      </w:pPr>
      <w:rPr>
        <w:rFonts w:ascii="Arial" w:hAnsi="Arial" w:hint="default"/>
      </w:rPr>
    </w:lvl>
    <w:lvl w:ilvl="6" w:tplc="A942CE04" w:tentative="1">
      <w:start w:val="1"/>
      <w:numFmt w:val="bullet"/>
      <w:lvlText w:val="•"/>
      <w:lvlJc w:val="left"/>
      <w:pPr>
        <w:tabs>
          <w:tab w:val="num" w:pos="5040"/>
        </w:tabs>
        <w:ind w:left="5040" w:hanging="360"/>
      </w:pPr>
      <w:rPr>
        <w:rFonts w:ascii="Arial" w:hAnsi="Arial" w:hint="default"/>
      </w:rPr>
    </w:lvl>
    <w:lvl w:ilvl="7" w:tplc="22BE3662" w:tentative="1">
      <w:start w:val="1"/>
      <w:numFmt w:val="bullet"/>
      <w:lvlText w:val="•"/>
      <w:lvlJc w:val="left"/>
      <w:pPr>
        <w:tabs>
          <w:tab w:val="num" w:pos="5760"/>
        </w:tabs>
        <w:ind w:left="5760" w:hanging="360"/>
      </w:pPr>
      <w:rPr>
        <w:rFonts w:ascii="Arial" w:hAnsi="Arial" w:hint="default"/>
      </w:rPr>
    </w:lvl>
    <w:lvl w:ilvl="8" w:tplc="D9AE6A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18073C"/>
    <w:multiLevelType w:val="multilevel"/>
    <w:tmpl w:val="E61A165E"/>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20" w15:restartNumberingAfterBreak="0">
    <w:nsid w:val="73775EA9"/>
    <w:multiLevelType w:val="hybridMultilevel"/>
    <w:tmpl w:val="259AEE36"/>
    <w:lvl w:ilvl="0" w:tplc="917A80D4">
      <w:start w:val="1"/>
      <w:numFmt w:val="bullet"/>
      <w:lvlText w:val="•"/>
      <w:lvlJc w:val="left"/>
      <w:pPr>
        <w:tabs>
          <w:tab w:val="num" w:pos="720"/>
        </w:tabs>
        <w:ind w:left="720" w:hanging="360"/>
      </w:pPr>
      <w:rPr>
        <w:rFonts w:ascii="Arial" w:hAnsi="Arial" w:hint="default"/>
      </w:rPr>
    </w:lvl>
    <w:lvl w:ilvl="1" w:tplc="CCEAA1C8">
      <w:start w:val="1"/>
      <w:numFmt w:val="bullet"/>
      <w:lvlText w:val="•"/>
      <w:lvlJc w:val="left"/>
      <w:pPr>
        <w:tabs>
          <w:tab w:val="num" w:pos="1440"/>
        </w:tabs>
        <w:ind w:left="1440" w:hanging="360"/>
      </w:pPr>
      <w:rPr>
        <w:rFonts w:ascii="Arial" w:hAnsi="Arial" w:hint="default"/>
      </w:rPr>
    </w:lvl>
    <w:lvl w:ilvl="2" w:tplc="E7BE1CD8">
      <w:start w:val="1"/>
      <w:numFmt w:val="bullet"/>
      <w:lvlText w:val="•"/>
      <w:lvlJc w:val="left"/>
      <w:pPr>
        <w:tabs>
          <w:tab w:val="num" w:pos="2160"/>
        </w:tabs>
        <w:ind w:left="2160" w:hanging="360"/>
      </w:pPr>
      <w:rPr>
        <w:rFonts w:ascii="Arial" w:hAnsi="Arial" w:hint="default"/>
      </w:rPr>
    </w:lvl>
    <w:lvl w:ilvl="3" w:tplc="0BC4C97A" w:tentative="1">
      <w:start w:val="1"/>
      <w:numFmt w:val="bullet"/>
      <w:lvlText w:val="•"/>
      <w:lvlJc w:val="left"/>
      <w:pPr>
        <w:tabs>
          <w:tab w:val="num" w:pos="2880"/>
        </w:tabs>
        <w:ind w:left="2880" w:hanging="360"/>
      </w:pPr>
      <w:rPr>
        <w:rFonts w:ascii="Arial" w:hAnsi="Arial" w:hint="default"/>
      </w:rPr>
    </w:lvl>
    <w:lvl w:ilvl="4" w:tplc="06BEE95C" w:tentative="1">
      <w:start w:val="1"/>
      <w:numFmt w:val="bullet"/>
      <w:lvlText w:val="•"/>
      <w:lvlJc w:val="left"/>
      <w:pPr>
        <w:tabs>
          <w:tab w:val="num" w:pos="3600"/>
        </w:tabs>
        <w:ind w:left="3600" w:hanging="360"/>
      </w:pPr>
      <w:rPr>
        <w:rFonts w:ascii="Arial" w:hAnsi="Arial" w:hint="default"/>
      </w:rPr>
    </w:lvl>
    <w:lvl w:ilvl="5" w:tplc="31169572" w:tentative="1">
      <w:start w:val="1"/>
      <w:numFmt w:val="bullet"/>
      <w:lvlText w:val="•"/>
      <w:lvlJc w:val="left"/>
      <w:pPr>
        <w:tabs>
          <w:tab w:val="num" w:pos="4320"/>
        </w:tabs>
        <w:ind w:left="4320" w:hanging="360"/>
      </w:pPr>
      <w:rPr>
        <w:rFonts w:ascii="Arial" w:hAnsi="Arial" w:hint="default"/>
      </w:rPr>
    </w:lvl>
    <w:lvl w:ilvl="6" w:tplc="D9A8B08E" w:tentative="1">
      <w:start w:val="1"/>
      <w:numFmt w:val="bullet"/>
      <w:lvlText w:val="•"/>
      <w:lvlJc w:val="left"/>
      <w:pPr>
        <w:tabs>
          <w:tab w:val="num" w:pos="5040"/>
        </w:tabs>
        <w:ind w:left="5040" w:hanging="360"/>
      </w:pPr>
      <w:rPr>
        <w:rFonts w:ascii="Arial" w:hAnsi="Arial" w:hint="default"/>
      </w:rPr>
    </w:lvl>
    <w:lvl w:ilvl="7" w:tplc="D71CF652" w:tentative="1">
      <w:start w:val="1"/>
      <w:numFmt w:val="bullet"/>
      <w:lvlText w:val="•"/>
      <w:lvlJc w:val="left"/>
      <w:pPr>
        <w:tabs>
          <w:tab w:val="num" w:pos="5760"/>
        </w:tabs>
        <w:ind w:left="5760" w:hanging="360"/>
      </w:pPr>
      <w:rPr>
        <w:rFonts w:ascii="Arial" w:hAnsi="Arial" w:hint="default"/>
      </w:rPr>
    </w:lvl>
    <w:lvl w:ilvl="8" w:tplc="5FD842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B427B"/>
    <w:multiLevelType w:val="hybridMultilevel"/>
    <w:tmpl w:val="3182A33E"/>
    <w:lvl w:ilvl="0" w:tplc="13CE3C18">
      <w:start w:val="1"/>
      <w:numFmt w:val="bullet"/>
      <w:lvlText w:val="•"/>
      <w:lvlJc w:val="left"/>
      <w:pPr>
        <w:tabs>
          <w:tab w:val="num" w:pos="720"/>
        </w:tabs>
        <w:ind w:left="720" w:hanging="360"/>
      </w:pPr>
      <w:rPr>
        <w:rFonts w:ascii="Arial" w:hAnsi="Arial" w:hint="default"/>
      </w:rPr>
    </w:lvl>
    <w:lvl w:ilvl="1" w:tplc="DFEC0E7E" w:tentative="1">
      <w:start w:val="1"/>
      <w:numFmt w:val="bullet"/>
      <w:lvlText w:val="•"/>
      <w:lvlJc w:val="left"/>
      <w:pPr>
        <w:tabs>
          <w:tab w:val="num" w:pos="1440"/>
        </w:tabs>
        <w:ind w:left="1440" w:hanging="360"/>
      </w:pPr>
      <w:rPr>
        <w:rFonts w:ascii="Arial" w:hAnsi="Arial" w:hint="default"/>
      </w:rPr>
    </w:lvl>
    <w:lvl w:ilvl="2" w:tplc="7A0455D2" w:tentative="1">
      <w:start w:val="1"/>
      <w:numFmt w:val="bullet"/>
      <w:lvlText w:val="•"/>
      <w:lvlJc w:val="left"/>
      <w:pPr>
        <w:tabs>
          <w:tab w:val="num" w:pos="2160"/>
        </w:tabs>
        <w:ind w:left="2160" w:hanging="360"/>
      </w:pPr>
      <w:rPr>
        <w:rFonts w:ascii="Arial" w:hAnsi="Arial" w:hint="default"/>
      </w:rPr>
    </w:lvl>
    <w:lvl w:ilvl="3" w:tplc="D368FCE4" w:tentative="1">
      <w:start w:val="1"/>
      <w:numFmt w:val="bullet"/>
      <w:lvlText w:val="•"/>
      <w:lvlJc w:val="left"/>
      <w:pPr>
        <w:tabs>
          <w:tab w:val="num" w:pos="2880"/>
        </w:tabs>
        <w:ind w:left="2880" w:hanging="360"/>
      </w:pPr>
      <w:rPr>
        <w:rFonts w:ascii="Arial" w:hAnsi="Arial" w:hint="default"/>
      </w:rPr>
    </w:lvl>
    <w:lvl w:ilvl="4" w:tplc="72A4954E" w:tentative="1">
      <w:start w:val="1"/>
      <w:numFmt w:val="bullet"/>
      <w:lvlText w:val="•"/>
      <w:lvlJc w:val="left"/>
      <w:pPr>
        <w:tabs>
          <w:tab w:val="num" w:pos="3600"/>
        </w:tabs>
        <w:ind w:left="3600" w:hanging="360"/>
      </w:pPr>
      <w:rPr>
        <w:rFonts w:ascii="Arial" w:hAnsi="Arial" w:hint="default"/>
      </w:rPr>
    </w:lvl>
    <w:lvl w:ilvl="5" w:tplc="7B0E48F2" w:tentative="1">
      <w:start w:val="1"/>
      <w:numFmt w:val="bullet"/>
      <w:lvlText w:val="•"/>
      <w:lvlJc w:val="left"/>
      <w:pPr>
        <w:tabs>
          <w:tab w:val="num" w:pos="4320"/>
        </w:tabs>
        <w:ind w:left="4320" w:hanging="360"/>
      </w:pPr>
      <w:rPr>
        <w:rFonts w:ascii="Arial" w:hAnsi="Arial" w:hint="default"/>
      </w:rPr>
    </w:lvl>
    <w:lvl w:ilvl="6" w:tplc="CC50B7A8" w:tentative="1">
      <w:start w:val="1"/>
      <w:numFmt w:val="bullet"/>
      <w:lvlText w:val="•"/>
      <w:lvlJc w:val="left"/>
      <w:pPr>
        <w:tabs>
          <w:tab w:val="num" w:pos="5040"/>
        </w:tabs>
        <w:ind w:left="5040" w:hanging="360"/>
      </w:pPr>
      <w:rPr>
        <w:rFonts w:ascii="Arial" w:hAnsi="Arial" w:hint="default"/>
      </w:rPr>
    </w:lvl>
    <w:lvl w:ilvl="7" w:tplc="326844E0" w:tentative="1">
      <w:start w:val="1"/>
      <w:numFmt w:val="bullet"/>
      <w:lvlText w:val="•"/>
      <w:lvlJc w:val="left"/>
      <w:pPr>
        <w:tabs>
          <w:tab w:val="num" w:pos="5760"/>
        </w:tabs>
        <w:ind w:left="5760" w:hanging="360"/>
      </w:pPr>
      <w:rPr>
        <w:rFonts w:ascii="Arial" w:hAnsi="Arial" w:hint="default"/>
      </w:rPr>
    </w:lvl>
    <w:lvl w:ilvl="8" w:tplc="AD4A82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C04A88"/>
    <w:multiLevelType w:val="hybridMultilevel"/>
    <w:tmpl w:val="522CDC96"/>
    <w:lvl w:ilvl="0" w:tplc="917A80D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032AD"/>
    <w:multiLevelType w:val="hybridMultilevel"/>
    <w:tmpl w:val="8940BBF2"/>
    <w:lvl w:ilvl="0" w:tplc="C956613C">
      <w:start w:val="1"/>
      <w:numFmt w:val="bullet"/>
      <w:lvlText w:val="•"/>
      <w:lvlJc w:val="left"/>
      <w:pPr>
        <w:tabs>
          <w:tab w:val="num" w:pos="720"/>
        </w:tabs>
        <w:ind w:left="720" w:hanging="360"/>
      </w:pPr>
      <w:rPr>
        <w:rFonts w:ascii="Arial" w:hAnsi="Arial" w:hint="default"/>
      </w:rPr>
    </w:lvl>
    <w:lvl w:ilvl="1" w:tplc="C25A8798">
      <w:start w:val="1"/>
      <w:numFmt w:val="bullet"/>
      <w:lvlText w:val="•"/>
      <w:lvlJc w:val="left"/>
      <w:pPr>
        <w:tabs>
          <w:tab w:val="num" w:pos="1440"/>
        </w:tabs>
        <w:ind w:left="1440" w:hanging="360"/>
      </w:pPr>
      <w:rPr>
        <w:rFonts w:ascii="Arial" w:hAnsi="Arial" w:hint="default"/>
      </w:rPr>
    </w:lvl>
    <w:lvl w:ilvl="2" w:tplc="4900F5CE" w:tentative="1">
      <w:start w:val="1"/>
      <w:numFmt w:val="bullet"/>
      <w:lvlText w:val="•"/>
      <w:lvlJc w:val="left"/>
      <w:pPr>
        <w:tabs>
          <w:tab w:val="num" w:pos="2160"/>
        </w:tabs>
        <w:ind w:left="2160" w:hanging="360"/>
      </w:pPr>
      <w:rPr>
        <w:rFonts w:ascii="Arial" w:hAnsi="Arial" w:hint="default"/>
      </w:rPr>
    </w:lvl>
    <w:lvl w:ilvl="3" w:tplc="64BA96AC" w:tentative="1">
      <w:start w:val="1"/>
      <w:numFmt w:val="bullet"/>
      <w:lvlText w:val="•"/>
      <w:lvlJc w:val="left"/>
      <w:pPr>
        <w:tabs>
          <w:tab w:val="num" w:pos="2880"/>
        </w:tabs>
        <w:ind w:left="2880" w:hanging="360"/>
      </w:pPr>
      <w:rPr>
        <w:rFonts w:ascii="Arial" w:hAnsi="Arial" w:hint="default"/>
      </w:rPr>
    </w:lvl>
    <w:lvl w:ilvl="4" w:tplc="C28CE556" w:tentative="1">
      <w:start w:val="1"/>
      <w:numFmt w:val="bullet"/>
      <w:lvlText w:val="•"/>
      <w:lvlJc w:val="left"/>
      <w:pPr>
        <w:tabs>
          <w:tab w:val="num" w:pos="3600"/>
        </w:tabs>
        <w:ind w:left="3600" w:hanging="360"/>
      </w:pPr>
      <w:rPr>
        <w:rFonts w:ascii="Arial" w:hAnsi="Arial" w:hint="default"/>
      </w:rPr>
    </w:lvl>
    <w:lvl w:ilvl="5" w:tplc="ACACC65C" w:tentative="1">
      <w:start w:val="1"/>
      <w:numFmt w:val="bullet"/>
      <w:lvlText w:val="•"/>
      <w:lvlJc w:val="left"/>
      <w:pPr>
        <w:tabs>
          <w:tab w:val="num" w:pos="4320"/>
        </w:tabs>
        <w:ind w:left="4320" w:hanging="360"/>
      </w:pPr>
      <w:rPr>
        <w:rFonts w:ascii="Arial" w:hAnsi="Arial" w:hint="default"/>
      </w:rPr>
    </w:lvl>
    <w:lvl w:ilvl="6" w:tplc="55F2A63A" w:tentative="1">
      <w:start w:val="1"/>
      <w:numFmt w:val="bullet"/>
      <w:lvlText w:val="•"/>
      <w:lvlJc w:val="left"/>
      <w:pPr>
        <w:tabs>
          <w:tab w:val="num" w:pos="5040"/>
        </w:tabs>
        <w:ind w:left="5040" w:hanging="360"/>
      </w:pPr>
      <w:rPr>
        <w:rFonts w:ascii="Arial" w:hAnsi="Arial" w:hint="default"/>
      </w:rPr>
    </w:lvl>
    <w:lvl w:ilvl="7" w:tplc="79A4F1BE" w:tentative="1">
      <w:start w:val="1"/>
      <w:numFmt w:val="bullet"/>
      <w:lvlText w:val="•"/>
      <w:lvlJc w:val="left"/>
      <w:pPr>
        <w:tabs>
          <w:tab w:val="num" w:pos="5760"/>
        </w:tabs>
        <w:ind w:left="5760" w:hanging="360"/>
      </w:pPr>
      <w:rPr>
        <w:rFonts w:ascii="Arial" w:hAnsi="Arial" w:hint="default"/>
      </w:rPr>
    </w:lvl>
    <w:lvl w:ilvl="8" w:tplc="996C40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10789E"/>
    <w:multiLevelType w:val="hybridMultilevel"/>
    <w:tmpl w:val="6AEA1AA4"/>
    <w:lvl w:ilvl="0" w:tplc="17AEF2FA">
      <w:start w:val="1"/>
      <w:numFmt w:val="bullet"/>
      <w:lvlText w:val="•"/>
      <w:lvlJc w:val="left"/>
      <w:pPr>
        <w:tabs>
          <w:tab w:val="num" w:pos="720"/>
        </w:tabs>
        <w:ind w:left="720" w:hanging="360"/>
      </w:pPr>
      <w:rPr>
        <w:rFonts w:ascii="Arial" w:hAnsi="Arial" w:hint="default"/>
      </w:rPr>
    </w:lvl>
    <w:lvl w:ilvl="1" w:tplc="21286C20" w:tentative="1">
      <w:start w:val="1"/>
      <w:numFmt w:val="bullet"/>
      <w:lvlText w:val="•"/>
      <w:lvlJc w:val="left"/>
      <w:pPr>
        <w:tabs>
          <w:tab w:val="num" w:pos="1440"/>
        </w:tabs>
        <w:ind w:left="1440" w:hanging="360"/>
      </w:pPr>
      <w:rPr>
        <w:rFonts w:ascii="Arial" w:hAnsi="Arial" w:hint="default"/>
      </w:rPr>
    </w:lvl>
    <w:lvl w:ilvl="2" w:tplc="8E6C6FFC" w:tentative="1">
      <w:start w:val="1"/>
      <w:numFmt w:val="bullet"/>
      <w:lvlText w:val="•"/>
      <w:lvlJc w:val="left"/>
      <w:pPr>
        <w:tabs>
          <w:tab w:val="num" w:pos="2160"/>
        </w:tabs>
        <w:ind w:left="2160" w:hanging="360"/>
      </w:pPr>
      <w:rPr>
        <w:rFonts w:ascii="Arial" w:hAnsi="Arial" w:hint="default"/>
      </w:rPr>
    </w:lvl>
    <w:lvl w:ilvl="3" w:tplc="9DD20054" w:tentative="1">
      <w:start w:val="1"/>
      <w:numFmt w:val="bullet"/>
      <w:lvlText w:val="•"/>
      <w:lvlJc w:val="left"/>
      <w:pPr>
        <w:tabs>
          <w:tab w:val="num" w:pos="2880"/>
        </w:tabs>
        <w:ind w:left="2880" w:hanging="360"/>
      </w:pPr>
      <w:rPr>
        <w:rFonts w:ascii="Arial" w:hAnsi="Arial" w:hint="default"/>
      </w:rPr>
    </w:lvl>
    <w:lvl w:ilvl="4" w:tplc="F3688D78" w:tentative="1">
      <w:start w:val="1"/>
      <w:numFmt w:val="bullet"/>
      <w:lvlText w:val="•"/>
      <w:lvlJc w:val="left"/>
      <w:pPr>
        <w:tabs>
          <w:tab w:val="num" w:pos="3600"/>
        </w:tabs>
        <w:ind w:left="3600" w:hanging="360"/>
      </w:pPr>
      <w:rPr>
        <w:rFonts w:ascii="Arial" w:hAnsi="Arial" w:hint="default"/>
      </w:rPr>
    </w:lvl>
    <w:lvl w:ilvl="5" w:tplc="9D962772" w:tentative="1">
      <w:start w:val="1"/>
      <w:numFmt w:val="bullet"/>
      <w:lvlText w:val="•"/>
      <w:lvlJc w:val="left"/>
      <w:pPr>
        <w:tabs>
          <w:tab w:val="num" w:pos="4320"/>
        </w:tabs>
        <w:ind w:left="4320" w:hanging="360"/>
      </w:pPr>
      <w:rPr>
        <w:rFonts w:ascii="Arial" w:hAnsi="Arial" w:hint="default"/>
      </w:rPr>
    </w:lvl>
    <w:lvl w:ilvl="6" w:tplc="C3DA1A56" w:tentative="1">
      <w:start w:val="1"/>
      <w:numFmt w:val="bullet"/>
      <w:lvlText w:val="•"/>
      <w:lvlJc w:val="left"/>
      <w:pPr>
        <w:tabs>
          <w:tab w:val="num" w:pos="5040"/>
        </w:tabs>
        <w:ind w:left="5040" w:hanging="360"/>
      </w:pPr>
      <w:rPr>
        <w:rFonts w:ascii="Arial" w:hAnsi="Arial" w:hint="default"/>
      </w:rPr>
    </w:lvl>
    <w:lvl w:ilvl="7" w:tplc="B3FA2B7C" w:tentative="1">
      <w:start w:val="1"/>
      <w:numFmt w:val="bullet"/>
      <w:lvlText w:val="•"/>
      <w:lvlJc w:val="left"/>
      <w:pPr>
        <w:tabs>
          <w:tab w:val="num" w:pos="5760"/>
        </w:tabs>
        <w:ind w:left="5760" w:hanging="360"/>
      </w:pPr>
      <w:rPr>
        <w:rFonts w:ascii="Arial" w:hAnsi="Arial" w:hint="default"/>
      </w:rPr>
    </w:lvl>
    <w:lvl w:ilvl="8" w:tplc="92289B1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8"/>
  </w:num>
  <w:num w:numId="3">
    <w:abstractNumId w:val="8"/>
  </w:num>
  <w:num w:numId="4">
    <w:abstractNumId w:val="20"/>
  </w:num>
  <w:num w:numId="5">
    <w:abstractNumId w:val="21"/>
  </w:num>
  <w:num w:numId="6">
    <w:abstractNumId w:val="23"/>
  </w:num>
  <w:num w:numId="7">
    <w:abstractNumId w:val="13"/>
  </w:num>
  <w:num w:numId="8">
    <w:abstractNumId w:val="16"/>
  </w:num>
  <w:num w:numId="9">
    <w:abstractNumId w:val="3"/>
  </w:num>
  <w:num w:numId="10">
    <w:abstractNumId w:val="4"/>
  </w:num>
  <w:num w:numId="11">
    <w:abstractNumId w:val="5"/>
  </w:num>
  <w:num w:numId="12">
    <w:abstractNumId w:val="17"/>
  </w:num>
  <w:num w:numId="13">
    <w:abstractNumId w:val="0"/>
  </w:num>
  <w:num w:numId="14">
    <w:abstractNumId w:val="24"/>
  </w:num>
  <w:num w:numId="15">
    <w:abstractNumId w:val="12"/>
  </w:num>
  <w:num w:numId="16">
    <w:abstractNumId w:val="6"/>
  </w:num>
  <w:num w:numId="17">
    <w:abstractNumId w:val="2"/>
  </w:num>
  <w:num w:numId="18">
    <w:abstractNumId w:val="22"/>
  </w:num>
  <w:num w:numId="19">
    <w:abstractNumId w:val="19"/>
  </w:num>
  <w:num w:numId="20">
    <w:abstractNumId w:val="9"/>
  </w:num>
  <w:num w:numId="21">
    <w:abstractNumId w:val="7"/>
  </w:num>
  <w:num w:numId="22">
    <w:abstractNumId w:val="11"/>
  </w:num>
  <w:num w:numId="23">
    <w:abstractNumId w:val="1"/>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E0"/>
    <w:rsid w:val="0003419A"/>
    <w:rsid w:val="000716A6"/>
    <w:rsid w:val="000B44DE"/>
    <w:rsid w:val="000D1520"/>
    <w:rsid w:val="00100F57"/>
    <w:rsid w:val="001C1328"/>
    <w:rsid w:val="001D3BB1"/>
    <w:rsid w:val="002105F7"/>
    <w:rsid w:val="002222BA"/>
    <w:rsid w:val="0023229B"/>
    <w:rsid w:val="00234DD6"/>
    <w:rsid w:val="00240795"/>
    <w:rsid w:val="00270CF0"/>
    <w:rsid w:val="002B460E"/>
    <w:rsid w:val="002F2E4A"/>
    <w:rsid w:val="003070F6"/>
    <w:rsid w:val="00356826"/>
    <w:rsid w:val="00396DA0"/>
    <w:rsid w:val="004863EA"/>
    <w:rsid w:val="005501A9"/>
    <w:rsid w:val="00551A7E"/>
    <w:rsid w:val="00607D30"/>
    <w:rsid w:val="00621B5A"/>
    <w:rsid w:val="006458BE"/>
    <w:rsid w:val="00650AE0"/>
    <w:rsid w:val="006757D6"/>
    <w:rsid w:val="006B03DF"/>
    <w:rsid w:val="006E30DD"/>
    <w:rsid w:val="007201AF"/>
    <w:rsid w:val="00724BA2"/>
    <w:rsid w:val="00747A95"/>
    <w:rsid w:val="00765911"/>
    <w:rsid w:val="00765CAA"/>
    <w:rsid w:val="00876BA0"/>
    <w:rsid w:val="008E4F98"/>
    <w:rsid w:val="00907AC0"/>
    <w:rsid w:val="009D7FF6"/>
    <w:rsid w:val="00A26264"/>
    <w:rsid w:val="00A60BF2"/>
    <w:rsid w:val="00AC67BF"/>
    <w:rsid w:val="00B032DB"/>
    <w:rsid w:val="00B13ED5"/>
    <w:rsid w:val="00C01AB7"/>
    <w:rsid w:val="00C15A6D"/>
    <w:rsid w:val="00C6728D"/>
    <w:rsid w:val="00C83529"/>
    <w:rsid w:val="00C86E3F"/>
    <w:rsid w:val="00CB253F"/>
    <w:rsid w:val="00CE6719"/>
    <w:rsid w:val="00CE7BCB"/>
    <w:rsid w:val="00D713BF"/>
    <w:rsid w:val="00DB3018"/>
    <w:rsid w:val="00DC028F"/>
    <w:rsid w:val="00ED7E2F"/>
    <w:rsid w:val="00F20D8B"/>
    <w:rsid w:val="00F35543"/>
    <w:rsid w:val="00F52AEB"/>
    <w:rsid w:val="00F82BC3"/>
    <w:rsid w:val="00F9747C"/>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8121-FBAE-4DAD-B004-A2B6A66E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E0"/>
  </w:style>
  <w:style w:type="paragraph" w:styleId="Footer">
    <w:name w:val="footer"/>
    <w:basedOn w:val="Normal"/>
    <w:link w:val="FooterChar"/>
    <w:uiPriority w:val="99"/>
    <w:unhideWhenUsed/>
    <w:rsid w:val="00650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E0"/>
  </w:style>
  <w:style w:type="paragraph" w:styleId="NoSpacing">
    <w:name w:val="No Spacing"/>
    <w:link w:val="NoSpacingChar"/>
    <w:uiPriority w:val="1"/>
    <w:qFormat/>
    <w:rsid w:val="00650A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0AE0"/>
    <w:rPr>
      <w:rFonts w:eastAsiaTheme="minorEastAsia"/>
      <w:lang w:val="en-US"/>
    </w:rPr>
  </w:style>
  <w:style w:type="character" w:customStyle="1" w:styleId="Heading1Char">
    <w:name w:val="Heading 1 Char"/>
    <w:basedOn w:val="DefaultParagraphFont"/>
    <w:link w:val="Heading1"/>
    <w:uiPriority w:val="9"/>
    <w:rsid w:val="00650A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0AE0"/>
    <w:pPr>
      <w:outlineLvl w:val="9"/>
    </w:pPr>
    <w:rPr>
      <w:lang w:val="en-US"/>
    </w:rPr>
  </w:style>
  <w:style w:type="paragraph" w:styleId="ListParagraph">
    <w:name w:val="List Paragraph"/>
    <w:basedOn w:val="Normal"/>
    <w:uiPriority w:val="34"/>
    <w:qFormat/>
    <w:rsid w:val="00650AE0"/>
    <w:pPr>
      <w:ind w:left="720"/>
      <w:contextualSpacing/>
    </w:pPr>
  </w:style>
  <w:style w:type="paragraph" w:styleId="TOC1">
    <w:name w:val="toc 1"/>
    <w:basedOn w:val="Normal"/>
    <w:next w:val="Normal"/>
    <w:autoRedefine/>
    <w:uiPriority w:val="39"/>
    <w:unhideWhenUsed/>
    <w:rsid w:val="00AC67BF"/>
    <w:pPr>
      <w:tabs>
        <w:tab w:val="left" w:pos="567"/>
        <w:tab w:val="right" w:leader="dot" w:pos="9016"/>
      </w:tabs>
      <w:spacing w:after="100"/>
    </w:pPr>
  </w:style>
  <w:style w:type="character" w:styleId="Hyperlink">
    <w:name w:val="Hyperlink"/>
    <w:basedOn w:val="DefaultParagraphFont"/>
    <w:uiPriority w:val="99"/>
    <w:unhideWhenUsed/>
    <w:rsid w:val="00650AE0"/>
    <w:rPr>
      <w:color w:val="0563C1" w:themeColor="hyperlink"/>
      <w:u w:val="single"/>
    </w:rPr>
  </w:style>
  <w:style w:type="paragraph" w:styleId="NormalWeb">
    <w:name w:val="Normal (Web)"/>
    <w:basedOn w:val="Normal"/>
    <w:uiPriority w:val="99"/>
    <w:semiHidden/>
    <w:unhideWhenUsed/>
    <w:rsid w:val="00FE65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18"/>
    <w:rPr>
      <w:rFonts w:ascii="Segoe UI" w:hAnsi="Segoe UI" w:cs="Segoe UI"/>
      <w:sz w:val="18"/>
      <w:szCs w:val="18"/>
    </w:rPr>
  </w:style>
  <w:style w:type="character" w:styleId="CommentReference">
    <w:name w:val="annotation reference"/>
    <w:basedOn w:val="DefaultParagraphFont"/>
    <w:uiPriority w:val="99"/>
    <w:semiHidden/>
    <w:unhideWhenUsed/>
    <w:rsid w:val="00AC67BF"/>
    <w:rPr>
      <w:sz w:val="16"/>
      <w:szCs w:val="16"/>
    </w:rPr>
  </w:style>
  <w:style w:type="paragraph" w:styleId="CommentText">
    <w:name w:val="annotation text"/>
    <w:basedOn w:val="Normal"/>
    <w:link w:val="CommentTextChar"/>
    <w:uiPriority w:val="99"/>
    <w:semiHidden/>
    <w:unhideWhenUsed/>
    <w:rsid w:val="00AC67BF"/>
    <w:pPr>
      <w:spacing w:line="240" w:lineRule="auto"/>
    </w:pPr>
    <w:rPr>
      <w:sz w:val="20"/>
      <w:szCs w:val="20"/>
    </w:rPr>
  </w:style>
  <w:style w:type="character" w:customStyle="1" w:styleId="CommentTextChar">
    <w:name w:val="Comment Text Char"/>
    <w:basedOn w:val="DefaultParagraphFont"/>
    <w:link w:val="CommentText"/>
    <w:uiPriority w:val="99"/>
    <w:semiHidden/>
    <w:rsid w:val="00AC67BF"/>
    <w:rPr>
      <w:sz w:val="20"/>
      <w:szCs w:val="20"/>
    </w:rPr>
  </w:style>
  <w:style w:type="paragraph" w:styleId="CommentSubject">
    <w:name w:val="annotation subject"/>
    <w:basedOn w:val="CommentText"/>
    <w:next w:val="CommentText"/>
    <w:link w:val="CommentSubjectChar"/>
    <w:uiPriority w:val="99"/>
    <w:semiHidden/>
    <w:unhideWhenUsed/>
    <w:rsid w:val="00AC67BF"/>
    <w:rPr>
      <w:b/>
      <w:bCs/>
    </w:rPr>
  </w:style>
  <w:style w:type="character" w:customStyle="1" w:styleId="CommentSubjectChar">
    <w:name w:val="Comment Subject Char"/>
    <w:basedOn w:val="CommentTextChar"/>
    <w:link w:val="CommentSubject"/>
    <w:uiPriority w:val="99"/>
    <w:semiHidden/>
    <w:rsid w:val="00AC6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325">
      <w:bodyDiv w:val="1"/>
      <w:marLeft w:val="0"/>
      <w:marRight w:val="0"/>
      <w:marTop w:val="0"/>
      <w:marBottom w:val="0"/>
      <w:divBdr>
        <w:top w:val="none" w:sz="0" w:space="0" w:color="auto"/>
        <w:left w:val="none" w:sz="0" w:space="0" w:color="auto"/>
        <w:bottom w:val="none" w:sz="0" w:space="0" w:color="auto"/>
        <w:right w:val="none" w:sz="0" w:space="0" w:color="auto"/>
      </w:divBdr>
      <w:divsChild>
        <w:div w:id="1932934316">
          <w:marLeft w:val="806"/>
          <w:marRight w:val="0"/>
          <w:marTop w:val="75"/>
          <w:marBottom w:val="0"/>
          <w:divBdr>
            <w:top w:val="none" w:sz="0" w:space="0" w:color="auto"/>
            <w:left w:val="none" w:sz="0" w:space="0" w:color="auto"/>
            <w:bottom w:val="none" w:sz="0" w:space="0" w:color="auto"/>
            <w:right w:val="none" w:sz="0" w:space="0" w:color="auto"/>
          </w:divBdr>
        </w:div>
        <w:div w:id="1713728203">
          <w:marLeft w:val="806"/>
          <w:marRight w:val="0"/>
          <w:marTop w:val="75"/>
          <w:marBottom w:val="0"/>
          <w:divBdr>
            <w:top w:val="none" w:sz="0" w:space="0" w:color="auto"/>
            <w:left w:val="none" w:sz="0" w:space="0" w:color="auto"/>
            <w:bottom w:val="none" w:sz="0" w:space="0" w:color="auto"/>
            <w:right w:val="none" w:sz="0" w:space="0" w:color="auto"/>
          </w:divBdr>
        </w:div>
        <w:div w:id="233243682">
          <w:marLeft w:val="806"/>
          <w:marRight w:val="0"/>
          <w:marTop w:val="75"/>
          <w:marBottom w:val="0"/>
          <w:divBdr>
            <w:top w:val="none" w:sz="0" w:space="0" w:color="auto"/>
            <w:left w:val="none" w:sz="0" w:space="0" w:color="auto"/>
            <w:bottom w:val="none" w:sz="0" w:space="0" w:color="auto"/>
            <w:right w:val="none" w:sz="0" w:space="0" w:color="auto"/>
          </w:divBdr>
        </w:div>
      </w:divsChild>
    </w:div>
    <w:div w:id="1326023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858">
          <w:marLeft w:val="806"/>
          <w:marRight w:val="0"/>
          <w:marTop w:val="75"/>
          <w:marBottom w:val="0"/>
          <w:divBdr>
            <w:top w:val="none" w:sz="0" w:space="0" w:color="auto"/>
            <w:left w:val="none" w:sz="0" w:space="0" w:color="auto"/>
            <w:bottom w:val="none" w:sz="0" w:space="0" w:color="auto"/>
            <w:right w:val="none" w:sz="0" w:space="0" w:color="auto"/>
          </w:divBdr>
        </w:div>
        <w:div w:id="1372875614">
          <w:marLeft w:val="806"/>
          <w:marRight w:val="0"/>
          <w:marTop w:val="75"/>
          <w:marBottom w:val="0"/>
          <w:divBdr>
            <w:top w:val="none" w:sz="0" w:space="0" w:color="auto"/>
            <w:left w:val="none" w:sz="0" w:space="0" w:color="auto"/>
            <w:bottom w:val="none" w:sz="0" w:space="0" w:color="auto"/>
            <w:right w:val="none" w:sz="0" w:space="0" w:color="auto"/>
          </w:divBdr>
        </w:div>
        <w:div w:id="1307584752">
          <w:marLeft w:val="806"/>
          <w:marRight w:val="0"/>
          <w:marTop w:val="75"/>
          <w:marBottom w:val="0"/>
          <w:divBdr>
            <w:top w:val="none" w:sz="0" w:space="0" w:color="auto"/>
            <w:left w:val="none" w:sz="0" w:space="0" w:color="auto"/>
            <w:bottom w:val="none" w:sz="0" w:space="0" w:color="auto"/>
            <w:right w:val="none" w:sz="0" w:space="0" w:color="auto"/>
          </w:divBdr>
        </w:div>
      </w:divsChild>
    </w:div>
    <w:div w:id="276762107">
      <w:bodyDiv w:val="1"/>
      <w:marLeft w:val="0"/>
      <w:marRight w:val="0"/>
      <w:marTop w:val="0"/>
      <w:marBottom w:val="0"/>
      <w:divBdr>
        <w:top w:val="none" w:sz="0" w:space="0" w:color="auto"/>
        <w:left w:val="none" w:sz="0" w:space="0" w:color="auto"/>
        <w:bottom w:val="none" w:sz="0" w:space="0" w:color="auto"/>
        <w:right w:val="none" w:sz="0" w:space="0" w:color="auto"/>
      </w:divBdr>
      <w:divsChild>
        <w:div w:id="1417749470">
          <w:marLeft w:val="446"/>
          <w:marRight w:val="0"/>
          <w:marTop w:val="150"/>
          <w:marBottom w:val="0"/>
          <w:divBdr>
            <w:top w:val="none" w:sz="0" w:space="0" w:color="auto"/>
            <w:left w:val="none" w:sz="0" w:space="0" w:color="auto"/>
            <w:bottom w:val="none" w:sz="0" w:space="0" w:color="auto"/>
            <w:right w:val="none" w:sz="0" w:space="0" w:color="auto"/>
          </w:divBdr>
        </w:div>
      </w:divsChild>
    </w:div>
    <w:div w:id="3392805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503">
          <w:marLeft w:val="446"/>
          <w:marRight w:val="0"/>
          <w:marTop w:val="150"/>
          <w:marBottom w:val="0"/>
          <w:divBdr>
            <w:top w:val="none" w:sz="0" w:space="0" w:color="auto"/>
            <w:left w:val="none" w:sz="0" w:space="0" w:color="auto"/>
            <w:bottom w:val="none" w:sz="0" w:space="0" w:color="auto"/>
            <w:right w:val="none" w:sz="0" w:space="0" w:color="auto"/>
          </w:divBdr>
        </w:div>
        <w:div w:id="618798901">
          <w:marLeft w:val="446"/>
          <w:marRight w:val="0"/>
          <w:marTop w:val="150"/>
          <w:marBottom w:val="0"/>
          <w:divBdr>
            <w:top w:val="none" w:sz="0" w:space="0" w:color="auto"/>
            <w:left w:val="none" w:sz="0" w:space="0" w:color="auto"/>
            <w:bottom w:val="none" w:sz="0" w:space="0" w:color="auto"/>
            <w:right w:val="none" w:sz="0" w:space="0" w:color="auto"/>
          </w:divBdr>
        </w:div>
        <w:div w:id="275672205">
          <w:marLeft w:val="446"/>
          <w:marRight w:val="0"/>
          <w:marTop w:val="150"/>
          <w:marBottom w:val="0"/>
          <w:divBdr>
            <w:top w:val="none" w:sz="0" w:space="0" w:color="auto"/>
            <w:left w:val="none" w:sz="0" w:space="0" w:color="auto"/>
            <w:bottom w:val="none" w:sz="0" w:space="0" w:color="auto"/>
            <w:right w:val="none" w:sz="0" w:space="0" w:color="auto"/>
          </w:divBdr>
        </w:div>
      </w:divsChild>
    </w:div>
    <w:div w:id="364185533">
      <w:bodyDiv w:val="1"/>
      <w:marLeft w:val="0"/>
      <w:marRight w:val="0"/>
      <w:marTop w:val="0"/>
      <w:marBottom w:val="0"/>
      <w:divBdr>
        <w:top w:val="none" w:sz="0" w:space="0" w:color="auto"/>
        <w:left w:val="none" w:sz="0" w:space="0" w:color="auto"/>
        <w:bottom w:val="none" w:sz="0" w:space="0" w:color="auto"/>
        <w:right w:val="none" w:sz="0" w:space="0" w:color="auto"/>
      </w:divBdr>
      <w:divsChild>
        <w:div w:id="1555891548">
          <w:marLeft w:val="0"/>
          <w:marRight w:val="0"/>
          <w:marTop w:val="0"/>
          <w:marBottom w:val="0"/>
          <w:divBdr>
            <w:top w:val="none" w:sz="0" w:space="0" w:color="auto"/>
            <w:left w:val="none" w:sz="0" w:space="0" w:color="auto"/>
            <w:bottom w:val="none" w:sz="0" w:space="0" w:color="auto"/>
            <w:right w:val="none" w:sz="0" w:space="0" w:color="auto"/>
          </w:divBdr>
          <w:divsChild>
            <w:div w:id="1370110942">
              <w:marLeft w:val="0"/>
              <w:marRight w:val="0"/>
              <w:marTop w:val="0"/>
              <w:marBottom w:val="0"/>
              <w:divBdr>
                <w:top w:val="none" w:sz="0" w:space="0" w:color="auto"/>
                <w:left w:val="none" w:sz="0" w:space="0" w:color="auto"/>
                <w:bottom w:val="none" w:sz="0" w:space="0" w:color="auto"/>
                <w:right w:val="none" w:sz="0" w:space="0" w:color="auto"/>
              </w:divBdr>
              <w:divsChild>
                <w:div w:id="1990212024">
                  <w:marLeft w:val="0"/>
                  <w:marRight w:val="0"/>
                  <w:marTop w:val="0"/>
                  <w:marBottom w:val="0"/>
                  <w:divBdr>
                    <w:top w:val="none" w:sz="0" w:space="0" w:color="auto"/>
                    <w:left w:val="none" w:sz="0" w:space="0" w:color="auto"/>
                    <w:bottom w:val="none" w:sz="0" w:space="0" w:color="auto"/>
                    <w:right w:val="none" w:sz="0" w:space="0" w:color="auto"/>
                  </w:divBdr>
                  <w:divsChild>
                    <w:div w:id="65686429">
                      <w:marLeft w:val="0"/>
                      <w:marRight w:val="0"/>
                      <w:marTop w:val="0"/>
                      <w:marBottom w:val="0"/>
                      <w:divBdr>
                        <w:top w:val="none" w:sz="0" w:space="0" w:color="auto"/>
                        <w:left w:val="none" w:sz="0" w:space="0" w:color="auto"/>
                        <w:bottom w:val="none" w:sz="0" w:space="0" w:color="auto"/>
                        <w:right w:val="none" w:sz="0" w:space="0" w:color="auto"/>
                      </w:divBdr>
                      <w:divsChild>
                        <w:div w:id="300305400">
                          <w:marLeft w:val="0"/>
                          <w:marRight w:val="0"/>
                          <w:marTop w:val="0"/>
                          <w:marBottom w:val="0"/>
                          <w:divBdr>
                            <w:top w:val="none" w:sz="0" w:space="0" w:color="auto"/>
                            <w:left w:val="none" w:sz="0" w:space="0" w:color="auto"/>
                            <w:bottom w:val="none" w:sz="0" w:space="0" w:color="auto"/>
                            <w:right w:val="none" w:sz="0" w:space="0" w:color="auto"/>
                          </w:divBdr>
                          <w:divsChild>
                            <w:div w:id="19963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500196776">
      <w:bodyDiv w:val="1"/>
      <w:marLeft w:val="0"/>
      <w:marRight w:val="0"/>
      <w:marTop w:val="0"/>
      <w:marBottom w:val="0"/>
      <w:divBdr>
        <w:top w:val="none" w:sz="0" w:space="0" w:color="auto"/>
        <w:left w:val="none" w:sz="0" w:space="0" w:color="auto"/>
        <w:bottom w:val="none" w:sz="0" w:space="0" w:color="auto"/>
        <w:right w:val="none" w:sz="0" w:space="0" w:color="auto"/>
      </w:divBdr>
      <w:divsChild>
        <w:div w:id="1734573769">
          <w:marLeft w:val="446"/>
          <w:marRight w:val="0"/>
          <w:marTop w:val="150"/>
          <w:marBottom w:val="0"/>
          <w:divBdr>
            <w:top w:val="none" w:sz="0" w:space="0" w:color="auto"/>
            <w:left w:val="none" w:sz="0" w:space="0" w:color="auto"/>
            <w:bottom w:val="none" w:sz="0" w:space="0" w:color="auto"/>
            <w:right w:val="none" w:sz="0" w:space="0" w:color="auto"/>
          </w:divBdr>
        </w:div>
        <w:div w:id="1126850526">
          <w:marLeft w:val="446"/>
          <w:marRight w:val="0"/>
          <w:marTop w:val="150"/>
          <w:marBottom w:val="0"/>
          <w:divBdr>
            <w:top w:val="none" w:sz="0" w:space="0" w:color="auto"/>
            <w:left w:val="none" w:sz="0" w:space="0" w:color="auto"/>
            <w:bottom w:val="none" w:sz="0" w:space="0" w:color="auto"/>
            <w:right w:val="none" w:sz="0" w:space="0" w:color="auto"/>
          </w:divBdr>
        </w:div>
        <w:div w:id="860554164">
          <w:marLeft w:val="446"/>
          <w:marRight w:val="0"/>
          <w:marTop w:val="150"/>
          <w:marBottom w:val="0"/>
          <w:divBdr>
            <w:top w:val="none" w:sz="0" w:space="0" w:color="auto"/>
            <w:left w:val="none" w:sz="0" w:space="0" w:color="auto"/>
            <w:bottom w:val="none" w:sz="0" w:space="0" w:color="auto"/>
            <w:right w:val="none" w:sz="0" w:space="0" w:color="auto"/>
          </w:divBdr>
        </w:div>
      </w:divsChild>
    </w:div>
    <w:div w:id="691494149">
      <w:bodyDiv w:val="1"/>
      <w:marLeft w:val="0"/>
      <w:marRight w:val="0"/>
      <w:marTop w:val="0"/>
      <w:marBottom w:val="0"/>
      <w:divBdr>
        <w:top w:val="none" w:sz="0" w:space="0" w:color="auto"/>
        <w:left w:val="none" w:sz="0" w:space="0" w:color="auto"/>
        <w:bottom w:val="none" w:sz="0" w:space="0" w:color="auto"/>
        <w:right w:val="none" w:sz="0" w:space="0" w:color="auto"/>
      </w:divBdr>
      <w:divsChild>
        <w:div w:id="632638270">
          <w:marLeft w:val="446"/>
          <w:marRight w:val="0"/>
          <w:marTop w:val="150"/>
          <w:marBottom w:val="0"/>
          <w:divBdr>
            <w:top w:val="none" w:sz="0" w:space="0" w:color="auto"/>
            <w:left w:val="none" w:sz="0" w:space="0" w:color="auto"/>
            <w:bottom w:val="none" w:sz="0" w:space="0" w:color="auto"/>
            <w:right w:val="none" w:sz="0" w:space="0" w:color="auto"/>
          </w:divBdr>
        </w:div>
        <w:div w:id="1266310772">
          <w:marLeft w:val="446"/>
          <w:marRight w:val="0"/>
          <w:marTop w:val="150"/>
          <w:marBottom w:val="0"/>
          <w:divBdr>
            <w:top w:val="none" w:sz="0" w:space="0" w:color="auto"/>
            <w:left w:val="none" w:sz="0" w:space="0" w:color="auto"/>
            <w:bottom w:val="none" w:sz="0" w:space="0" w:color="auto"/>
            <w:right w:val="none" w:sz="0" w:space="0" w:color="auto"/>
          </w:divBdr>
        </w:div>
      </w:divsChild>
    </w:div>
    <w:div w:id="805665208">
      <w:bodyDiv w:val="1"/>
      <w:marLeft w:val="0"/>
      <w:marRight w:val="0"/>
      <w:marTop w:val="0"/>
      <w:marBottom w:val="0"/>
      <w:divBdr>
        <w:top w:val="none" w:sz="0" w:space="0" w:color="auto"/>
        <w:left w:val="none" w:sz="0" w:space="0" w:color="auto"/>
        <w:bottom w:val="none" w:sz="0" w:space="0" w:color="auto"/>
        <w:right w:val="none" w:sz="0" w:space="0" w:color="auto"/>
      </w:divBdr>
      <w:divsChild>
        <w:div w:id="328749037">
          <w:marLeft w:val="446"/>
          <w:marRight w:val="0"/>
          <w:marTop w:val="150"/>
          <w:marBottom w:val="0"/>
          <w:divBdr>
            <w:top w:val="none" w:sz="0" w:space="0" w:color="auto"/>
            <w:left w:val="none" w:sz="0" w:space="0" w:color="auto"/>
            <w:bottom w:val="none" w:sz="0" w:space="0" w:color="auto"/>
            <w:right w:val="none" w:sz="0" w:space="0" w:color="auto"/>
          </w:divBdr>
        </w:div>
        <w:div w:id="1872723388">
          <w:marLeft w:val="446"/>
          <w:marRight w:val="0"/>
          <w:marTop w:val="150"/>
          <w:marBottom w:val="0"/>
          <w:divBdr>
            <w:top w:val="none" w:sz="0" w:space="0" w:color="auto"/>
            <w:left w:val="none" w:sz="0" w:space="0" w:color="auto"/>
            <w:bottom w:val="none" w:sz="0" w:space="0" w:color="auto"/>
            <w:right w:val="none" w:sz="0" w:space="0" w:color="auto"/>
          </w:divBdr>
        </w:div>
        <w:div w:id="1204712427">
          <w:marLeft w:val="446"/>
          <w:marRight w:val="0"/>
          <w:marTop w:val="150"/>
          <w:marBottom w:val="0"/>
          <w:divBdr>
            <w:top w:val="none" w:sz="0" w:space="0" w:color="auto"/>
            <w:left w:val="none" w:sz="0" w:space="0" w:color="auto"/>
            <w:bottom w:val="none" w:sz="0" w:space="0" w:color="auto"/>
            <w:right w:val="none" w:sz="0" w:space="0" w:color="auto"/>
          </w:divBdr>
        </w:div>
      </w:divsChild>
    </w:div>
    <w:div w:id="889536140">
      <w:bodyDiv w:val="1"/>
      <w:marLeft w:val="0"/>
      <w:marRight w:val="0"/>
      <w:marTop w:val="0"/>
      <w:marBottom w:val="0"/>
      <w:divBdr>
        <w:top w:val="none" w:sz="0" w:space="0" w:color="auto"/>
        <w:left w:val="none" w:sz="0" w:space="0" w:color="auto"/>
        <w:bottom w:val="none" w:sz="0" w:space="0" w:color="auto"/>
        <w:right w:val="none" w:sz="0" w:space="0" w:color="auto"/>
      </w:divBdr>
    </w:div>
    <w:div w:id="1118333732">
      <w:bodyDiv w:val="1"/>
      <w:marLeft w:val="0"/>
      <w:marRight w:val="0"/>
      <w:marTop w:val="0"/>
      <w:marBottom w:val="0"/>
      <w:divBdr>
        <w:top w:val="none" w:sz="0" w:space="0" w:color="auto"/>
        <w:left w:val="none" w:sz="0" w:space="0" w:color="auto"/>
        <w:bottom w:val="none" w:sz="0" w:space="0" w:color="auto"/>
        <w:right w:val="none" w:sz="0" w:space="0" w:color="auto"/>
      </w:divBdr>
      <w:divsChild>
        <w:div w:id="1485970079">
          <w:marLeft w:val="446"/>
          <w:marRight w:val="0"/>
          <w:marTop w:val="150"/>
          <w:marBottom w:val="0"/>
          <w:divBdr>
            <w:top w:val="none" w:sz="0" w:space="0" w:color="auto"/>
            <w:left w:val="none" w:sz="0" w:space="0" w:color="auto"/>
            <w:bottom w:val="none" w:sz="0" w:space="0" w:color="auto"/>
            <w:right w:val="none" w:sz="0" w:space="0" w:color="auto"/>
          </w:divBdr>
        </w:div>
        <w:div w:id="328872693">
          <w:marLeft w:val="446"/>
          <w:marRight w:val="0"/>
          <w:marTop w:val="150"/>
          <w:marBottom w:val="0"/>
          <w:divBdr>
            <w:top w:val="none" w:sz="0" w:space="0" w:color="auto"/>
            <w:left w:val="none" w:sz="0" w:space="0" w:color="auto"/>
            <w:bottom w:val="none" w:sz="0" w:space="0" w:color="auto"/>
            <w:right w:val="none" w:sz="0" w:space="0" w:color="auto"/>
          </w:divBdr>
        </w:div>
        <w:div w:id="1091896372">
          <w:marLeft w:val="446"/>
          <w:marRight w:val="0"/>
          <w:marTop w:val="150"/>
          <w:marBottom w:val="0"/>
          <w:divBdr>
            <w:top w:val="none" w:sz="0" w:space="0" w:color="auto"/>
            <w:left w:val="none" w:sz="0" w:space="0" w:color="auto"/>
            <w:bottom w:val="none" w:sz="0" w:space="0" w:color="auto"/>
            <w:right w:val="none" w:sz="0" w:space="0" w:color="auto"/>
          </w:divBdr>
        </w:div>
        <w:div w:id="1937862503">
          <w:marLeft w:val="446"/>
          <w:marRight w:val="0"/>
          <w:marTop w:val="150"/>
          <w:marBottom w:val="0"/>
          <w:divBdr>
            <w:top w:val="none" w:sz="0" w:space="0" w:color="auto"/>
            <w:left w:val="none" w:sz="0" w:space="0" w:color="auto"/>
            <w:bottom w:val="none" w:sz="0" w:space="0" w:color="auto"/>
            <w:right w:val="none" w:sz="0" w:space="0" w:color="auto"/>
          </w:divBdr>
        </w:div>
        <w:div w:id="760370080">
          <w:marLeft w:val="446"/>
          <w:marRight w:val="0"/>
          <w:marTop w:val="150"/>
          <w:marBottom w:val="0"/>
          <w:divBdr>
            <w:top w:val="none" w:sz="0" w:space="0" w:color="auto"/>
            <w:left w:val="none" w:sz="0" w:space="0" w:color="auto"/>
            <w:bottom w:val="none" w:sz="0" w:space="0" w:color="auto"/>
            <w:right w:val="none" w:sz="0" w:space="0" w:color="auto"/>
          </w:divBdr>
        </w:div>
      </w:divsChild>
    </w:div>
    <w:div w:id="1139347144">
      <w:bodyDiv w:val="1"/>
      <w:marLeft w:val="0"/>
      <w:marRight w:val="0"/>
      <w:marTop w:val="0"/>
      <w:marBottom w:val="0"/>
      <w:divBdr>
        <w:top w:val="none" w:sz="0" w:space="0" w:color="auto"/>
        <w:left w:val="none" w:sz="0" w:space="0" w:color="auto"/>
        <w:bottom w:val="none" w:sz="0" w:space="0" w:color="auto"/>
        <w:right w:val="none" w:sz="0" w:space="0" w:color="auto"/>
      </w:divBdr>
    </w:div>
    <w:div w:id="1192108129">
      <w:bodyDiv w:val="1"/>
      <w:marLeft w:val="0"/>
      <w:marRight w:val="0"/>
      <w:marTop w:val="0"/>
      <w:marBottom w:val="0"/>
      <w:divBdr>
        <w:top w:val="none" w:sz="0" w:space="0" w:color="auto"/>
        <w:left w:val="none" w:sz="0" w:space="0" w:color="auto"/>
        <w:bottom w:val="none" w:sz="0" w:space="0" w:color="auto"/>
        <w:right w:val="none" w:sz="0" w:space="0" w:color="auto"/>
      </w:divBdr>
      <w:divsChild>
        <w:div w:id="1203789439">
          <w:marLeft w:val="274"/>
          <w:marRight w:val="0"/>
          <w:marTop w:val="150"/>
          <w:marBottom w:val="0"/>
          <w:divBdr>
            <w:top w:val="none" w:sz="0" w:space="0" w:color="auto"/>
            <w:left w:val="none" w:sz="0" w:space="0" w:color="auto"/>
            <w:bottom w:val="none" w:sz="0" w:space="0" w:color="auto"/>
            <w:right w:val="none" w:sz="0" w:space="0" w:color="auto"/>
          </w:divBdr>
        </w:div>
      </w:divsChild>
    </w:div>
    <w:div w:id="1293973403">
      <w:bodyDiv w:val="1"/>
      <w:marLeft w:val="0"/>
      <w:marRight w:val="0"/>
      <w:marTop w:val="0"/>
      <w:marBottom w:val="0"/>
      <w:divBdr>
        <w:top w:val="none" w:sz="0" w:space="0" w:color="auto"/>
        <w:left w:val="none" w:sz="0" w:space="0" w:color="auto"/>
        <w:bottom w:val="none" w:sz="0" w:space="0" w:color="auto"/>
        <w:right w:val="none" w:sz="0" w:space="0" w:color="auto"/>
      </w:divBdr>
      <w:divsChild>
        <w:div w:id="406001289">
          <w:marLeft w:val="446"/>
          <w:marRight w:val="0"/>
          <w:marTop w:val="150"/>
          <w:marBottom w:val="0"/>
          <w:divBdr>
            <w:top w:val="none" w:sz="0" w:space="0" w:color="auto"/>
            <w:left w:val="none" w:sz="0" w:space="0" w:color="auto"/>
            <w:bottom w:val="none" w:sz="0" w:space="0" w:color="auto"/>
            <w:right w:val="none" w:sz="0" w:space="0" w:color="auto"/>
          </w:divBdr>
        </w:div>
        <w:div w:id="445471383">
          <w:marLeft w:val="446"/>
          <w:marRight w:val="0"/>
          <w:marTop w:val="150"/>
          <w:marBottom w:val="0"/>
          <w:divBdr>
            <w:top w:val="none" w:sz="0" w:space="0" w:color="auto"/>
            <w:left w:val="none" w:sz="0" w:space="0" w:color="auto"/>
            <w:bottom w:val="none" w:sz="0" w:space="0" w:color="auto"/>
            <w:right w:val="none" w:sz="0" w:space="0" w:color="auto"/>
          </w:divBdr>
        </w:div>
        <w:div w:id="1097138582">
          <w:marLeft w:val="446"/>
          <w:marRight w:val="0"/>
          <w:marTop w:val="150"/>
          <w:marBottom w:val="0"/>
          <w:divBdr>
            <w:top w:val="none" w:sz="0" w:space="0" w:color="auto"/>
            <w:left w:val="none" w:sz="0" w:space="0" w:color="auto"/>
            <w:bottom w:val="none" w:sz="0" w:space="0" w:color="auto"/>
            <w:right w:val="none" w:sz="0" w:space="0" w:color="auto"/>
          </w:divBdr>
        </w:div>
      </w:divsChild>
    </w:div>
    <w:div w:id="1304192872">
      <w:bodyDiv w:val="1"/>
      <w:marLeft w:val="0"/>
      <w:marRight w:val="0"/>
      <w:marTop w:val="0"/>
      <w:marBottom w:val="0"/>
      <w:divBdr>
        <w:top w:val="none" w:sz="0" w:space="0" w:color="auto"/>
        <w:left w:val="none" w:sz="0" w:space="0" w:color="auto"/>
        <w:bottom w:val="none" w:sz="0" w:space="0" w:color="auto"/>
        <w:right w:val="none" w:sz="0" w:space="0" w:color="auto"/>
      </w:divBdr>
      <w:divsChild>
        <w:div w:id="1496073662">
          <w:marLeft w:val="446"/>
          <w:marRight w:val="0"/>
          <w:marTop w:val="150"/>
          <w:marBottom w:val="0"/>
          <w:divBdr>
            <w:top w:val="none" w:sz="0" w:space="0" w:color="auto"/>
            <w:left w:val="none" w:sz="0" w:space="0" w:color="auto"/>
            <w:bottom w:val="none" w:sz="0" w:space="0" w:color="auto"/>
            <w:right w:val="none" w:sz="0" w:space="0" w:color="auto"/>
          </w:divBdr>
        </w:div>
        <w:div w:id="1435785608">
          <w:marLeft w:val="446"/>
          <w:marRight w:val="0"/>
          <w:marTop w:val="150"/>
          <w:marBottom w:val="0"/>
          <w:divBdr>
            <w:top w:val="none" w:sz="0" w:space="0" w:color="auto"/>
            <w:left w:val="none" w:sz="0" w:space="0" w:color="auto"/>
            <w:bottom w:val="none" w:sz="0" w:space="0" w:color="auto"/>
            <w:right w:val="none" w:sz="0" w:space="0" w:color="auto"/>
          </w:divBdr>
        </w:div>
        <w:div w:id="1920284051">
          <w:marLeft w:val="446"/>
          <w:marRight w:val="0"/>
          <w:marTop w:val="150"/>
          <w:marBottom w:val="0"/>
          <w:divBdr>
            <w:top w:val="none" w:sz="0" w:space="0" w:color="auto"/>
            <w:left w:val="none" w:sz="0" w:space="0" w:color="auto"/>
            <w:bottom w:val="none" w:sz="0" w:space="0" w:color="auto"/>
            <w:right w:val="none" w:sz="0" w:space="0" w:color="auto"/>
          </w:divBdr>
        </w:div>
      </w:divsChild>
    </w:div>
    <w:div w:id="1350526655">
      <w:bodyDiv w:val="1"/>
      <w:marLeft w:val="0"/>
      <w:marRight w:val="0"/>
      <w:marTop w:val="0"/>
      <w:marBottom w:val="0"/>
      <w:divBdr>
        <w:top w:val="none" w:sz="0" w:space="0" w:color="auto"/>
        <w:left w:val="none" w:sz="0" w:space="0" w:color="auto"/>
        <w:bottom w:val="none" w:sz="0" w:space="0" w:color="auto"/>
        <w:right w:val="none" w:sz="0" w:space="0" w:color="auto"/>
      </w:divBdr>
      <w:divsChild>
        <w:div w:id="748766550">
          <w:marLeft w:val="446"/>
          <w:marRight w:val="0"/>
          <w:marTop w:val="150"/>
          <w:marBottom w:val="0"/>
          <w:divBdr>
            <w:top w:val="none" w:sz="0" w:space="0" w:color="auto"/>
            <w:left w:val="none" w:sz="0" w:space="0" w:color="auto"/>
            <w:bottom w:val="none" w:sz="0" w:space="0" w:color="auto"/>
            <w:right w:val="none" w:sz="0" w:space="0" w:color="auto"/>
          </w:divBdr>
        </w:div>
        <w:div w:id="450560288">
          <w:marLeft w:val="446"/>
          <w:marRight w:val="0"/>
          <w:marTop w:val="150"/>
          <w:marBottom w:val="0"/>
          <w:divBdr>
            <w:top w:val="none" w:sz="0" w:space="0" w:color="auto"/>
            <w:left w:val="none" w:sz="0" w:space="0" w:color="auto"/>
            <w:bottom w:val="none" w:sz="0" w:space="0" w:color="auto"/>
            <w:right w:val="none" w:sz="0" w:space="0" w:color="auto"/>
          </w:divBdr>
        </w:div>
        <w:div w:id="726076422">
          <w:marLeft w:val="446"/>
          <w:marRight w:val="0"/>
          <w:marTop w:val="150"/>
          <w:marBottom w:val="0"/>
          <w:divBdr>
            <w:top w:val="none" w:sz="0" w:space="0" w:color="auto"/>
            <w:left w:val="none" w:sz="0" w:space="0" w:color="auto"/>
            <w:bottom w:val="none" w:sz="0" w:space="0" w:color="auto"/>
            <w:right w:val="none" w:sz="0" w:space="0" w:color="auto"/>
          </w:divBdr>
        </w:div>
      </w:divsChild>
    </w:div>
    <w:div w:id="1452438267">
      <w:bodyDiv w:val="1"/>
      <w:marLeft w:val="0"/>
      <w:marRight w:val="0"/>
      <w:marTop w:val="0"/>
      <w:marBottom w:val="0"/>
      <w:divBdr>
        <w:top w:val="none" w:sz="0" w:space="0" w:color="auto"/>
        <w:left w:val="none" w:sz="0" w:space="0" w:color="auto"/>
        <w:bottom w:val="none" w:sz="0" w:space="0" w:color="auto"/>
        <w:right w:val="none" w:sz="0" w:space="0" w:color="auto"/>
      </w:divBdr>
      <w:divsChild>
        <w:div w:id="650983588">
          <w:marLeft w:val="547"/>
          <w:marRight w:val="0"/>
          <w:marTop w:val="150"/>
          <w:marBottom w:val="0"/>
          <w:divBdr>
            <w:top w:val="none" w:sz="0" w:space="0" w:color="auto"/>
            <w:left w:val="none" w:sz="0" w:space="0" w:color="auto"/>
            <w:bottom w:val="none" w:sz="0" w:space="0" w:color="auto"/>
            <w:right w:val="none" w:sz="0" w:space="0" w:color="auto"/>
          </w:divBdr>
        </w:div>
        <w:div w:id="841121154">
          <w:marLeft w:val="547"/>
          <w:marRight w:val="0"/>
          <w:marTop w:val="150"/>
          <w:marBottom w:val="0"/>
          <w:divBdr>
            <w:top w:val="none" w:sz="0" w:space="0" w:color="auto"/>
            <w:left w:val="none" w:sz="0" w:space="0" w:color="auto"/>
            <w:bottom w:val="none" w:sz="0" w:space="0" w:color="auto"/>
            <w:right w:val="none" w:sz="0" w:space="0" w:color="auto"/>
          </w:divBdr>
        </w:div>
        <w:div w:id="216867848">
          <w:marLeft w:val="547"/>
          <w:marRight w:val="0"/>
          <w:marTop w:val="150"/>
          <w:marBottom w:val="0"/>
          <w:divBdr>
            <w:top w:val="none" w:sz="0" w:space="0" w:color="auto"/>
            <w:left w:val="none" w:sz="0" w:space="0" w:color="auto"/>
            <w:bottom w:val="none" w:sz="0" w:space="0" w:color="auto"/>
            <w:right w:val="none" w:sz="0" w:space="0" w:color="auto"/>
          </w:divBdr>
        </w:div>
      </w:divsChild>
    </w:div>
    <w:div w:id="1474371982">
      <w:bodyDiv w:val="1"/>
      <w:marLeft w:val="0"/>
      <w:marRight w:val="0"/>
      <w:marTop w:val="0"/>
      <w:marBottom w:val="0"/>
      <w:divBdr>
        <w:top w:val="none" w:sz="0" w:space="0" w:color="auto"/>
        <w:left w:val="none" w:sz="0" w:space="0" w:color="auto"/>
        <w:bottom w:val="none" w:sz="0" w:space="0" w:color="auto"/>
        <w:right w:val="none" w:sz="0" w:space="0" w:color="auto"/>
      </w:divBdr>
    </w:div>
    <w:div w:id="1504970542">
      <w:bodyDiv w:val="1"/>
      <w:marLeft w:val="0"/>
      <w:marRight w:val="0"/>
      <w:marTop w:val="0"/>
      <w:marBottom w:val="0"/>
      <w:divBdr>
        <w:top w:val="none" w:sz="0" w:space="0" w:color="auto"/>
        <w:left w:val="none" w:sz="0" w:space="0" w:color="auto"/>
        <w:bottom w:val="none" w:sz="0" w:space="0" w:color="auto"/>
        <w:right w:val="none" w:sz="0" w:space="0" w:color="auto"/>
      </w:divBdr>
      <w:divsChild>
        <w:div w:id="1274242214">
          <w:marLeft w:val="446"/>
          <w:marRight w:val="0"/>
          <w:marTop w:val="150"/>
          <w:marBottom w:val="0"/>
          <w:divBdr>
            <w:top w:val="none" w:sz="0" w:space="0" w:color="auto"/>
            <w:left w:val="none" w:sz="0" w:space="0" w:color="auto"/>
            <w:bottom w:val="none" w:sz="0" w:space="0" w:color="auto"/>
            <w:right w:val="none" w:sz="0" w:space="0" w:color="auto"/>
          </w:divBdr>
        </w:div>
        <w:div w:id="157767241">
          <w:marLeft w:val="446"/>
          <w:marRight w:val="0"/>
          <w:marTop w:val="150"/>
          <w:marBottom w:val="0"/>
          <w:divBdr>
            <w:top w:val="none" w:sz="0" w:space="0" w:color="auto"/>
            <w:left w:val="none" w:sz="0" w:space="0" w:color="auto"/>
            <w:bottom w:val="none" w:sz="0" w:space="0" w:color="auto"/>
            <w:right w:val="none" w:sz="0" w:space="0" w:color="auto"/>
          </w:divBdr>
        </w:div>
      </w:divsChild>
    </w:div>
    <w:div w:id="1558281946">
      <w:bodyDiv w:val="1"/>
      <w:marLeft w:val="0"/>
      <w:marRight w:val="0"/>
      <w:marTop w:val="0"/>
      <w:marBottom w:val="0"/>
      <w:divBdr>
        <w:top w:val="none" w:sz="0" w:space="0" w:color="auto"/>
        <w:left w:val="none" w:sz="0" w:space="0" w:color="auto"/>
        <w:bottom w:val="none" w:sz="0" w:space="0" w:color="auto"/>
        <w:right w:val="none" w:sz="0" w:space="0" w:color="auto"/>
      </w:divBdr>
      <w:divsChild>
        <w:div w:id="746340328">
          <w:marLeft w:val="446"/>
          <w:marRight w:val="0"/>
          <w:marTop w:val="150"/>
          <w:marBottom w:val="0"/>
          <w:divBdr>
            <w:top w:val="none" w:sz="0" w:space="0" w:color="auto"/>
            <w:left w:val="none" w:sz="0" w:space="0" w:color="auto"/>
            <w:bottom w:val="none" w:sz="0" w:space="0" w:color="auto"/>
            <w:right w:val="none" w:sz="0" w:space="0" w:color="auto"/>
          </w:divBdr>
        </w:div>
        <w:div w:id="1705056639">
          <w:marLeft w:val="446"/>
          <w:marRight w:val="0"/>
          <w:marTop w:val="150"/>
          <w:marBottom w:val="0"/>
          <w:divBdr>
            <w:top w:val="none" w:sz="0" w:space="0" w:color="auto"/>
            <w:left w:val="none" w:sz="0" w:space="0" w:color="auto"/>
            <w:bottom w:val="none" w:sz="0" w:space="0" w:color="auto"/>
            <w:right w:val="none" w:sz="0" w:space="0" w:color="auto"/>
          </w:divBdr>
        </w:div>
        <w:div w:id="103811592">
          <w:marLeft w:val="446"/>
          <w:marRight w:val="0"/>
          <w:marTop w:val="150"/>
          <w:marBottom w:val="0"/>
          <w:divBdr>
            <w:top w:val="none" w:sz="0" w:space="0" w:color="auto"/>
            <w:left w:val="none" w:sz="0" w:space="0" w:color="auto"/>
            <w:bottom w:val="none" w:sz="0" w:space="0" w:color="auto"/>
            <w:right w:val="none" w:sz="0" w:space="0" w:color="auto"/>
          </w:divBdr>
        </w:div>
        <w:div w:id="285546880">
          <w:marLeft w:val="446"/>
          <w:marRight w:val="0"/>
          <w:marTop w:val="150"/>
          <w:marBottom w:val="0"/>
          <w:divBdr>
            <w:top w:val="none" w:sz="0" w:space="0" w:color="auto"/>
            <w:left w:val="none" w:sz="0" w:space="0" w:color="auto"/>
            <w:bottom w:val="none" w:sz="0" w:space="0" w:color="auto"/>
            <w:right w:val="none" w:sz="0" w:space="0" w:color="auto"/>
          </w:divBdr>
        </w:div>
      </w:divsChild>
    </w:div>
    <w:div w:id="1965840192">
      <w:bodyDiv w:val="1"/>
      <w:marLeft w:val="0"/>
      <w:marRight w:val="0"/>
      <w:marTop w:val="0"/>
      <w:marBottom w:val="0"/>
      <w:divBdr>
        <w:top w:val="none" w:sz="0" w:space="0" w:color="auto"/>
        <w:left w:val="none" w:sz="0" w:space="0" w:color="auto"/>
        <w:bottom w:val="none" w:sz="0" w:space="0" w:color="auto"/>
        <w:right w:val="none" w:sz="0" w:space="0" w:color="auto"/>
      </w:divBdr>
      <w:divsChild>
        <w:div w:id="1259211548">
          <w:marLeft w:val="446"/>
          <w:marRight w:val="0"/>
          <w:marTop w:val="150"/>
          <w:marBottom w:val="0"/>
          <w:divBdr>
            <w:top w:val="none" w:sz="0" w:space="0" w:color="auto"/>
            <w:left w:val="none" w:sz="0" w:space="0" w:color="auto"/>
            <w:bottom w:val="none" w:sz="0" w:space="0" w:color="auto"/>
            <w:right w:val="none" w:sz="0" w:space="0" w:color="auto"/>
          </w:divBdr>
        </w:div>
        <w:div w:id="74012568">
          <w:marLeft w:val="446"/>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topic/community-organisations/community-amateur-sports-club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B8740360174849AA154BDA8A59B56E"/>
        <w:category>
          <w:name w:val="General"/>
          <w:gallery w:val="placeholder"/>
        </w:category>
        <w:types>
          <w:type w:val="bbPlcHdr"/>
        </w:types>
        <w:behaviors>
          <w:behavior w:val="content"/>
        </w:behaviors>
        <w:guid w:val="{B7ECBB5F-A4C3-447E-9F26-424E335CF3A3}"/>
      </w:docPartPr>
      <w:docPartBody>
        <w:p w:rsidR="003E44D0" w:rsidRDefault="00447628" w:rsidP="00447628">
          <w:pPr>
            <w:pStyle w:val="98B8740360174849AA154BDA8A59B56E"/>
          </w:pPr>
          <w:r>
            <w:rPr>
              <w:color w:val="2E74B5" w:themeColor="accent1" w:themeShade="BF"/>
              <w:sz w:val="24"/>
              <w:szCs w:val="24"/>
            </w:rPr>
            <w:t>[Company name]</w:t>
          </w:r>
        </w:p>
      </w:docPartBody>
    </w:docPart>
    <w:docPart>
      <w:docPartPr>
        <w:name w:val="994EAF00CF4E4935A83293653EF62AA1"/>
        <w:category>
          <w:name w:val="General"/>
          <w:gallery w:val="placeholder"/>
        </w:category>
        <w:types>
          <w:type w:val="bbPlcHdr"/>
        </w:types>
        <w:behaviors>
          <w:behavior w:val="content"/>
        </w:behaviors>
        <w:guid w:val="{07466F89-CFC0-48B4-BA0A-0B59F3F03C79}"/>
      </w:docPartPr>
      <w:docPartBody>
        <w:p w:rsidR="003E44D0" w:rsidRDefault="00447628" w:rsidP="00447628">
          <w:pPr>
            <w:pStyle w:val="994EAF00CF4E4935A83293653EF62AA1"/>
          </w:pPr>
          <w:r>
            <w:rPr>
              <w:rFonts w:asciiTheme="majorHAnsi" w:eastAsiaTheme="majorEastAsia" w:hAnsiTheme="majorHAnsi" w:cstheme="majorBidi"/>
              <w:color w:val="5B9BD5" w:themeColor="accent1"/>
              <w:sz w:val="88"/>
              <w:szCs w:val="88"/>
            </w:rPr>
            <w:t>[Document title]</w:t>
          </w:r>
        </w:p>
      </w:docPartBody>
    </w:docPart>
    <w:docPart>
      <w:docPartPr>
        <w:name w:val="9C81C1B037A74183BACB976691BB6AC9"/>
        <w:category>
          <w:name w:val="General"/>
          <w:gallery w:val="placeholder"/>
        </w:category>
        <w:types>
          <w:type w:val="bbPlcHdr"/>
        </w:types>
        <w:behaviors>
          <w:behavior w:val="content"/>
        </w:behaviors>
        <w:guid w:val="{004DBB63-A3B4-4864-9857-CA786295EDCF}"/>
      </w:docPartPr>
      <w:docPartBody>
        <w:p w:rsidR="003E44D0" w:rsidRDefault="00447628" w:rsidP="00447628">
          <w:pPr>
            <w:pStyle w:val="9C81C1B037A74183BACB976691BB6AC9"/>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28"/>
    <w:rsid w:val="003A1FBD"/>
    <w:rsid w:val="003E44D0"/>
    <w:rsid w:val="00447628"/>
    <w:rsid w:val="00AC6D46"/>
    <w:rsid w:val="00D02D76"/>
    <w:rsid w:val="00DD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8740360174849AA154BDA8A59B56E">
    <w:name w:val="98B8740360174849AA154BDA8A59B56E"/>
    <w:rsid w:val="00447628"/>
  </w:style>
  <w:style w:type="paragraph" w:customStyle="1" w:styleId="994EAF00CF4E4935A83293653EF62AA1">
    <w:name w:val="994EAF00CF4E4935A83293653EF62AA1"/>
    <w:rsid w:val="00447628"/>
  </w:style>
  <w:style w:type="paragraph" w:customStyle="1" w:styleId="9C81C1B037A74183BACB976691BB6AC9">
    <w:name w:val="9C81C1B037A74183BACB976691BB6AC9"/>
    <w:rsid w:val="00447628"/>
  </w:style>
  <w:style w:type="paragraph" w:customStyle="1" w:styleId="B290B19A6ACC4E40A18D21A68AEDA2FE">
    <w:name w:val="B290B19A6ACC4E40A18D21A68AEDA2FE"/>
    <w:rsid w:val="00447628"/>
  </w:style>
  <w:style w:type="paragraph" w:customStyle="1" w:styleId="2016F4D9F051409D8E72BD2DDCF390E5">
    <w:name w:val="2016F4D9F051409D8E72BD2DDCF390E5"/>
    <w:rsid w:val="00447628"/>
  </w:style>
  <w:style w:type="paragraph" w:customStyle="1" w:styleId="55A6F38BE5CD49E98E42BC50712525CB">
    <w:name w:val="55A6F38BE5CD49E98E42BC50712525CB"/>
    <w:rsid w:val="003A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5442-039A-4554-8CF8-C91546ED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Hints &amp; Tips</vt:lpstr>
    </vt:vector>
  </TitlesOfParts>
  <Company>United Utilities Water</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&amp; Tips</dc:title>
  <dc:subject>A guide for retailers</dc:subject>
  <dc:creator>Pennington, Gary</dc:creator>
  <cp:keywords/>
  <dc:description/>
  <cp:lastModifiedBy>Pennington, Gary</cp:lastModifiedBy>
  <cp:revision>2</cp:revision>
  <dcterms:created xsi:type="dcterms:W3CDTF">2019-04-03T11:01:00Z</dcterms:created>
  <dcterms:modified xsi:type="dcterms:W3CDTF">2019-04-03T11:01:00Z</dcterms:modified>
</cp:coreProperties>
</file>